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142" w:type="dxa"/>
        <w:tblLook w:val="04A0"/>
      </w:tblPr>
      <w:tblGrid>
        <w:gridCol w:w="10315"/>
      </w:tblGrid>
      <w:tr w:rsidR="00BB3848" w:rsidRPr="00771844" w:rsidTr="00AA3223">
        <w:tc>
          <w:tcPr>
            <w:tcW w:w="10314" w:type="dxa"/>
            <w:shd w:val="clear" w:color="auto" w:fill="auto"/>
          </w:tcPr>
          <w:p w:rsidR="00B57EBA" w:rsidRPr="00B57EBA" w:rsidRDefault="00B57EBA">
            <w:pPr>
              <w:rPr>
                <w:rFonts w:ascii="Arial" w:hAnsi="Arial" w:cs="Arial"/>
                <w:b/>
              </w:rPr>
            </w:pPr>
          </w:p>
          <w:tbl>
            <w:tblPr>
              <w:tblW w:w="10099" w:type="dxa"/>
              <w:tblLook w:val="04A0"/>
            </w:tblPr>
            <w:tblGrid>
              <w:gridCol w:w="4854"/>
              <w:gridCol w:w="567"/>
              <w:gridCol w:w="4678"/>
            </w:tblGrid>
            <w:tr w:rsidR="00751EFD" w:rsidRPr="00695EBF" w:rsidTr="00E367E5">
              <w:tc>
                <w:tcPr>
                  <w:tcW w:w="4854" w:type="dxa"/>
                  <w:shd w:val="clear" w:color="auto" w:fill="auto"/>
                </w:tcPr>
                <w:p w:rsidR="00751EFD" w:rsidRPr="00695EBF" w:rsidRDefault="00751EFD" w:rsidP="00751EF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695EBF">
                    <w:rPr>
                      <w:rFonts w:ascii="Arial" w:hAnsi="Arial" w:cs="Arial"/>
                    </w:rPr>
                    <w:t>СОГЛАСОВАНО</w:t>
                  </w:r>
                </w:p>
                <w:p w:rsidR="00751EFD" w:rsidRPr="00695EBF" w:rsidRDefault="00751EFD" w:rsidP="00751EFD">
                  <w:pPr>
                    <w:spacing w:before="120" w:after="120"/>
                    <w:ind w:right="-108"/>
                    <w:rPr>
                      <w:rFonts w:ascii="Arial" w:hAnsi="Arial" w:cs="Arial"/>
                    </w:rPr>
                  </w:pPr>
                  <w:r w:rsidRPr="00C10121">
                    <w:rPr>
                      <w:rFonts w:ascii="Arial" w:hAnsi="Arial" w:cs="Arial"/>
                    </w:rPr>
                    <w:t>Комитетом по аудиту Совета директоров ПАО «</w:t>
                  </w:r>
                  <w:r w:rsidR="00C15A77">
                    <w:rPr>
                      <w:rFonts w:ascii="Arial" w:hAnsi="Arial" w:cs="Arial"/>
                    </w:rPr>
                    <w:t>ВХЗ</w:t>
                  </w:r>
                  <w:r w:rsidRPr="00C10121">
                    <w:rPr>
                      <w:rFonts w:ascii="Arial" w:hAnsi="Arial" w:cs="Arial"/>
                    </w:rPr>
                    <w:t>»</w:t>
                  </w:r>
                </w:p>
                <w:p w:rsidR="00751EFD" w:rsidRPr="00695EBF" w:rsidRDefault="00751EFD" w:rsidP="00751EF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695EBF">
                    <w:rPr>
                      <w:rFonts w:ascii="Arial" w:hAnsi="Arial" w:cs="Arial"/>
                    </w:rPr>
                    <w:t>Протокол №</w:t>
                  </w:r>
                  <w:r w:rsidR="00C15A77">
                    <w:rPr>
                      <w:rFonts w:ascii="Arial" w:hAnsi="Arial" w:cs="Arial"/>
                      <w:lang w:val="en-US"/>
                    </w:rPr>
                    <w:t>1</w:t>
                  </w:r>
                  <w:r w:rsidRPr="00695EBF">
                    <w:rPr>
                      <w:rFonts w:ascii="Arial" w:hAnsi="Arial" w:cs="Arial"/>
                    </w:rPr>
                    <w:t xml:space="preserve"> </w:t>
                  </w:r>
                </w:p>
                <w:p w:rsidR="00751EFD" w:rsidRPr="00695EBF" w:rsidRDefault="00C15A77" w:rsidP="00C15A77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 «</w:t>
                  </w:r>
                  <w:r>
                    <w:rPr>
                      <w:rFonts w:ascii="Arial" w:hAnsi="Arial" w:cs="Arial"/>
                      <w:lang w:val="en-US"/>
                    </w:rPr>
                    <w:t>02</w:t>
                  </w:r>
                  <w:r w:rsidR="00751EFD" w:rsidRPr="00695EBF">
                    <w:rPr>
                      <w:rFonts w:ascii="Arial" w:hAnsi="Arial" w:cs="Arial"/>
                    </w:rPr>
                    <w:t>»</w:t>
                  </w:r>
                  <w:r>
                    <w:rPr>
                      <w:rFonts w:ascii="Arial" w:hAnsi="Arial" w:cs="Arial"/>
                    </w:rPr>
                    <w:t>декабря</w:t>
                  </w:r>
                  <w:r w:rsidR="00751EFD" w:rsidRPr="00695EBF">
                    <w:rPr>
                      <w:rFonts w:ascii="Arial" w:hAnsi="Arial" w:cs="Arial"/>
                    </w:rPr>
                    <w:t xml:space="preserve"> 2020 года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51EFD" w:rsidRPr="00695EBF" w:rsidRDefault="00751EFD" w:rsidP="00751EFD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751EFD" w:rsidRPr="00695EBF" w:rsidRDefault="00751EFD" w:rsidP="00751EFD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695EBF">
                    <w:rPr>
                      <w:rFonts w:ascii="Arial" w:hAnsi="Arial" w:cs="Arial"/>
                    </w:rPr>
                    <w:t>УТВЕРЖДЕНО</w:t>
                  </w:r>
                </w:p>
                <w:p w:rsidR="002E461E" w:rsidRDefault="00751EFD" w:rsidP="002E461E">
                  <w:pPr>
                    <w:ind w:right="-108"/>
                    <w:contextualSpacing/>
                    <w:rPr>
                      <w:rFonts w:ascii="Arial" w:hAnsi="Arial" w:cs="Arial"/>
                    </w:rPr>
                  </w:pPr>
                  <w:r w:rsidRPr="00C10121">
                    <w:rPr>
                      <w:rFonts w:ascii="Arial" w:hAnsi="Arial" w:cs="Arial"/>
                    </w:rPr>
                    <w:t xml:space="preserve">решением Совета директоров </w:t>
                  </w:r>
                </w:p>
                <w:p w:rsidR="00751EFD" w:rsidRDefault="00751EFD" w:rsidP="002E461E">
                  <w:pPr>
                    <w:ind w:right="-108"/>
                    <w:contextualSpacing/>
                    <w:rPr>
                      <w:rFonts w:ascii="Arial" w:hAnsi="Arial" w:cs="Arial"/>
                    </w:rPr>
                  </w:pPr>
                  <w:r w:rsidRPr="00C10121">
                    <w:rPr>
                      <w:rFonts w:ascii="Arial" w:hAnsi="Arial" w:cs="Arial"/>
                    </w:rPr>
                    <w:t>ПАО «</w:t>
                  </w:r>
                  <w:r w:rsidR="00C15A77">
                    <w:rPr>
                      <w:rFonts w:ascii="Arial" w:hAnsi="Arial" w:cs="Arial"/>
                    </w:rPr>
                    <w:t>ВХЗ</w:t>
                  </w:r>
                  <w:r w:rsidRPr="00C10121">
                    <w:rPr>
                      <w:rFonts w:ascii="Arial" w:hAnsi="Arial" w:cs="Arial"/>
                    </w:rPr>
                    <w:t>»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751EFD" w:rsidRPr="00695EBF" w:rsidRDefault="00C15A77" w:rsidP="00751EFD">
                  <w:pPr>
                    <w:spacing w:before="120" w:after="120"/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Протокол № 4</w:t>
                  </w:r>
                  <w:r w:rsidR="00751EFD" w:rsidRPr="00695EBF">
                    <w:rPr>
                      <w:rFonts w:ascii="Arial" w:hAnsi="Arial" w:cs="Arial"/>
                    </w:rPr>
                    <w:t xml:space="preserve"> </w:t>
                  </w:r>
                </w:p>
                <w:p w:rsidR="00751EFD" w:rsidRPr="00695EBF" w:rsidRDefault="00C15A77" w:rsidP="00C15A77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от «15</w:t>
                  </w:r>
                  <w:r w:rsidR="00751EFD" w:rsidRPr="00695EBF">
                    <w:rPr>
                      <w:rFonts w:ascii="Arial" w:hAnsi="Arial" w:cs="Arial"/>
                    </w:rPr>
                    <w:t>»</w:t>
                  </w:r>
                  <w:r>
                    <w:rPr>
                      <w:rFonts w:ascii="Arial" w:hAnsi="Arial" w:cs="Arial"/>
                    </w:rPr>
                    <w:t>декабря</w:t>
                  </w:r>
                  <w:r w:rsidR="00751EFD" w:rsidRPr="00695EBF">
                    <w:rPr>
                      <w:rFonts w:ascii="Arial" w:hAnsi="Arial" w:cs="Arial"/>
                    </w:rPr>
                    <w:t xml:space="preserve"> 2020 года</w:t>
                  </w:r>
                </w:p>
              </w:tc>
            </w:tr>
          </w:tbl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0D7669" w:rsidRPr="008C69DD" w:rsidRDefault="00691467" w:rsidP="00222B1C">
            <w:pPr>
              <w:pStyle w:val="5"/>
              <w:spacing w:before="0" w:after="0" w:line="360" w:lineRule="auto"/>
              <w:jc w:val="center"/>
              <w:rPr>
                <w:rFonts w:ascii="Arial" w:hAnsi="Arial" w:cs="Arial"/>
                <w:i w:val="0"/>
              </w:rPr>
            </w:pPr>
            <w:bookmarkStart w:id="0" w:name="_Toc264551390"/>
            <w:r w:rsidRPr="00771844">
              <w:rPr>
                <w:rFonts w:ascii="Arial" w:hAnsi="Arial" w:cs="Arial"/>
                <w:i w:val="0"/>
                <w:sz w:val="36"/>
                <w:szCs w:val="36"/>
              </w:rPr>
              <w:t>П</w:t>
            </w:r>
            <w:r w:rsidR="002C509F" w:rsidRPr="00771844">
              <w:rPr>
                <w:rFonts w:ascii="Arial" w:hAnsi="Arial" w:cs="Arial"/>
                <w:i w:val="0"/>
                <w:sz w:val="36"/>
                <w:szCs w:val="36"/>
              </w:rPr>
              <w:t>ОЛИТИКА</w:t>
            </w:r>
            <w:bookmarkEnd w:id="0"/>
            <w:r w:rsidR="008C69DD">
              <w:rPr>
                <w:rFonts w:ascii="Arial" w:hAnsi="Arial" w:cs="Arial"/>
                <w:i w:val="0"/>
                <w:sz w:val="36"/>
                <w:szCs w:val="36"/>
              </w:rPr>
              <w:t xml:space="preserve"> </w:t>
            </w:r>
            <w:r w:rsidR="002C509F" w:rsidRPr="008C69DD">
              <w:rPr>
                <w:rFonts w:ascii="Arial" w:hAnsi="Arial" w:cs="Arial"/>
                <w:i w:val="0"/>
                <w:sz w:val="36"/>
                <w:szCs w:val="36"/>
              </w:rPr>
              <w:t>В ОБЛАСТИ</w:t>
            </w:r>
            <w:r w:rsidR="00706A91" w:rsidRPr="008C69DD">
              <w:rPr>
                <w:rFonts w:ascii="Arial" w:hAnsi="Arial" w:cs="Arial"/>
                <w:i w:val="0"/>
                <w:sz w:val="36"/>
                <w:szCs w:val="36"/>
              </w:rPr>
              <w:t xml:space="preserve"> ВНУТРЕННЕГО </w:t>
            </w:r>
            <w:r w:rsidR="00FB7380" w:rsidRPr="008C69DD">
              <w:rPr>
                <w:rFonts w:ascii="Arial" w:hAnsi="Arial" w:cs="Arial"/>
                <w:i w:val="0"/>
                <w:sz w:val="36"/>
                <w:szCs w:val="36"/>
              </w:rPr>
              <w:t>АУДИТА</w:t>
            </w:r>
            <w:r w:rsidR="00706A91" w:rsidRPr="008C69DD">
              <w:rPr>
                <w:rFonts w:ascii="Arial" w:hAnsi="Arial" w:cs="Arial"/>
                <w:i w:val="0"/>
                <w:sz w:val="36"/>
                <w:szCs w:val="36"/>
              </w:rPr>
              <w:t xml:space="preserve">, ВНУТРЕННЕГО </w:t>
            </w:r>
            <w:r w:rsidR="00FB7380" w:rsidRPr="008C69DD">
              <w:rPr>
                <w:rFonts w:ascii="Arial" w:hAnsi="Arial" w:cs="Arial"/>
                <w:i w:val="0"/>
                <w:sz w:val="36"/>
                <w:szCs w:val="36"/>
              </w:rPr>
              <w:t>КОНТРОЛЯ</w:t>
            </w:r>
            <w:r w:rsidR="00706A91" w:rsidRPr="008C69DD">
              <w:rPr>
                <w:rFonts w:ascii="Arial" w:hAnsi="Arial" w:cs="Arial"/>
                <w:i w:val="0"/>
                <w:sz w:val="36"/>
                <w:szCs w:val="36"/>
              </w:rPr>
              <w:t xml:space="preserve"> И УПРАВЛЕНИЯ РИСКАМИ</w:t>
            </w:r>
            <w:r w:rsidR="008C69DD" w:rsidRPr="008C69DD">
              <w:rPr>
                <w:rFonts w:ascii="Arial" w:hAnsi="Arial" w:cs="Arial"/>
                <w:i w:val="0"/>
                <w:sz w:val="36"/>
                <w:szCs w:val="36"/>
              </w:rPr>
              <w:t xml:space="preserve"> </w:t>
            </w:r>
            <w:r w:rsidR="000D7669" w:rsidRPr="008C69DD">
              <w:rPr>
                <w:rFonts w:ascii="Arial" w:hAnsi="Arial" w:cs="Arial"/>
                <w:i w:val="0"/>
                <w:sz w:val="36"/>
                <w:szCs w:val="36"/>
              </w:rPr>
              <w:t>ПУБЛИЧНОГО АКЦИОНЕРНОГО ОБЩЕСТВА «</w:t>
            </w:r>
            <w:r w:rsidR="008C69DD" w:rsidRPr="008C69DD">
              <w:rPr>
                <w:rFonts w:ascii="Arial" w:hAnsi="Arial" w:cs="Arial"/>
                <w:i w:val="0"/>
                <w:sz w:val="36"/>
                <w:szCs w:val="36"/>
              </w:rPr>
              <w:t>ВЛАДИМИРСКИЙ ХИМИЧЕСКИЙ ЗАВОД</w:t>
            </w:r>
            <w:r w:rsidR="000D7669" w:rsidRPr="008C69DD">
              <w:rPr>
                <w:rFonts w:ascii="Arial" w:hAnsi="Arial" w:cs="Arial"/>
                <w:i w:val="0"/>
                <w:sz w:val="36"/>
                <w:szCs w:val="36"/>
              </w:rPr>
              <w:t>»</w:t>
            </w: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771844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8C69DD" w:rsidRPr="008C69DD" w:rsidRDefault="008C69DD" w:rsidP="008C69DD">
            <w:pPr>
              <w:jc w:val="center"/>
              <w:rPr>
                <w:rFonts w:ascii="Arial" w:hAnsi="Arial" w:cs="Arial"/>
                <w:szCs w:val="28"/>
              </w:rPr>
            </w:pPr>
            <w:r w:rsidRPr="008C69DD">
              <w:rPr>
                <w:rFonts w:ascii="Arial" w:hAnsi="Arial" w:cs="Arial"/>
                <w:szCs w:val="28"/>
              </w:rPr>
              <w:t>Россия, Владимирская область, г. Владимир</w:t>
            </w:r>
          </w:p>
          <w:p w:rsidR="00BB3848" w:rsidRPr="00771844" w:rsidRDefault="008C69DD" w:rsidP="008C69DD">
            <w:pPr>
              <w:jc w:val="center"/>
              <w:rPr>
                <w:rFonts w:ascii="Arial" w:hAnsi="Arial" w:cs="Arial"/>
              </w:rPr>
            </w:pPr>
            <w:r w:rsidRPr="008C69DD">
              <w:rPr>
                <w:rFonts w:ascii="Arial" w:hAnsi="Arial" w:cs="Arial"/>
                <w:szCs w:val="28"/>
              </w:rPr>
              <w:t>2020 год</w:t>
            </w:r>
          </w:p>
        </w:tc>
      </w:tr>
    </w:tbl>
    <w:p w:rsidR="00BB3848" w:rsidRPr="00771844" w:rsidRDefault="00BB3848" w:rsidP="000823C3">
      <w:pPr>
        <w:tabs>
          <w:tab w:val="left" w:pos="2897"/>
        </w:tabs>
        <w:spacing w:before="600" w:after="480"/>
        <w:rPr>
          <w:rFonts w:ascii="Arial" w:hAnsi="Arial" w:cs="Arial"/>
          <w:b/>
          <w:caps/>
          <w:sz w:val="28"/>
        </w:rPr>
      </w:pPr>
      <w:bookmarkStart w:id="1" w:name="_GoBack"/>
      <w:bookmarkEnd w:id="1"/>
      <w:r w:rsidRPr="00771844">
        <w:rPr>
          <w:rFonts w:ascii="Arial" w:hAnsi="Arial" w:cs="Arial"/>
        </w:rPr>
        <w:br w:type="page"/>
      </w:r>
      <w:r w:rsidRPr="00771844">
        <w:rPr>
          <w:rFonts w:ascii="Arial" w:hAnsi="Arial" w:cs="Arial"/>
          <w:b/>
          <w:caps/>
          <w:sz w:val="28"/>
        </w:rPr>
        <w:lastRenderedPageBreak/>
        <w:t>Содержание</w:t>
      </w:r>
      <w:r w:rsidR="000823C3" w:rsidRPr="00771844">
        <w:rPr>
          <w:rFonts w:ascii="Arial" w:hAnsi="Arial" w:cs="Arial"/>
          <w:b/>
          <w:caps/>
          <w:sz w:val="28"/>
        </w:rPr>
        <w:tab/>
      </w:r>
    </w:p>
    <w:p w:rsidR="00A029DE" w:rsidRPr="00A029DE" w:rsidRDefault="006605F6" w:rsidP="00A029DE">
      <w:pPr>
        <w:pStyle w:val="11"/>
        <w:spacing w:before="240" w:after="240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6605F6">
        <w:rPr>
          <w:rFonts w:cs="Arial"/>
        </w:rPr>
        <w:fldChar w:fldCharType="begin"/>
      </w:r>
      <w:r w:rsidR="00BB3848" w:rsidRPr="00A029DE">
        <w:rPr>
          <w:rFonts w:cs="Arial"/>
        </w:rPr>
        <w:instrText xml:space="preserve"> TOC \o "1-1" \h \z \u </w:instrText>
      </w:r>
      <w:r w:rsidRPr="006605F6">
        <w:rPr>
          <w:rFonts w:cs="Arial"/>
        </w:rPr>
        <w:fldChar w:fldCharType="separate"/>
      </w:r>
      <w:hyperlink w:anchor="_Toc37318430" w:history="1">
        <w:r w:rsidR="00A029DE" w:rsidRPr="00A029DE">
          <w:rPr>
            <w:rStyle w:val="a7"/>
            <w:rFonts w:cs="Arial"/>
            <w:noProof/>
          </w:rPr>
          <w:t>1. ОБЩИЕ ПОЛОЖЕНИЯ</w:t>
        </w:r>
        <w:r w:rsidR="00A029DE" w:rsidRPr="00A029DE">
          <w:rPr>
            <w:noProof/>
            <w:webHidden/>
          </w:rPr>
          <w:tab/>
        </w:r>
        <w:r w:rsidRPr="00A029DE">
          <w:rPr>
            <w:rStyle w:val="a7"/>
            <w:noProof/>
          </w:rPr>
          <w:fldChar w:fldCharType="begin"/>
        </w:r>
        <w:r w:rsidR="00A029DE" w:rsidRPr="00A029DE">
          <w:rPr>
            <w:noProof/>
            <w:webHidden/>
          </w:rPr>
          <w:instrText xml:space="preserve"> PAGEREF _Toc37318430 \h </w:instrText>
        </w:r>
        <w:r w:rsidRPr="00A029DE">
          <w:rPr>
            <w:rStyle w:val="a7"/>
            <w:noProof/>
          </w:rPr>
        </w:r>
        <w:r w:rsidRPr="00A029DE">
          <w:rPr>
            <w:rStyle w:val="a7"/>
            <w:noProof/>
          </w:rPr>
          <w:fldChar w:fldCharType="separate"/>
        </w:r>
        <w:r w:rsidR="00E73D2C">
          <w:rPr>
            <w:noProof/>
            <w:webHidden/>
          </w:rPr>
          <w:t>3</w:t>
        </w:r>
        <w:r w:rsidRPr="00A029DE">
          <w:rPr>
            <w:rStyle w:val="a7"/>
            <w:noProof/>
          </w:rPr>
          <w:fldChar w:fldCharType="end"/>
        </w:r>
      </w:hyperlink>
    </w:p>
    <w:p w:rsidR="00A029DE" w:rsidRPr="00A029DE" w:rsidRDefault="006605F6" w:rsidP="00A029DE">
      <w:pPr>
        <w:pStyle w:val="11"/>
        <w:spacing w:before="240" w:after="240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318431" w:history="1">
        <w:r w:rsidR="00A029DE" w:rsidRPr="00A029DE">
          <w:rPr>
            <w:rStyle w:val="a7"/>
            <w:rFonts w:eastAsia="Calibri" w:cs="Arial"/>
            <w:noProof/>
            <w:lang w:eastAsia="en-US"/>
          </w:rPr>
          <w:t>2. ОСНОВНЫЕ ЦЕЛИ, ЗАДАЧИ И ФУНКЦИИ</w:t>
        </w:r>
        <w:r w:rsidR="00A029DE" w:rsidRPr="00A029DE">
          <w:rPr>
            <w:noProof/>
            <w:webHidden/>
          </w:rPr>
          <w:tab/>
        </w:r>
        <w:r w:rsidRPr="00A029DE">
          <w:rPr>
            <w:rStyle w:val="a7"/>
            <w:noProof/>
          </w:rPr>
          <w:fldChar w:fldCharType="begin"/>
        </w:r>
        <w:r w:rsidR="00A029DE" w:rsidRPr="00A029DE">
          <w:rPr>
            <w:noProof/>
            <w:webHidden/>
          </w:rPr>
          <w:instrText xml:space="preserve"> PAGEREF _Toc37318431 \h </w:instrText>
        </w:r>
        <w:r w:rsidRPr="00A029DE">
          <w:rPr>
            <w:rStyle w:val="a7"/>
            <w:noProof/>
          </w:rPr>
        </w:r>
        <w:r w:rsidRPr="00A029DE">
          <w:rPr>
            <w:rStyle w:val="a7"/>
            <w:noProof/>
          </w:rPr>
          <w:fldChar w:fldCharType="separate"/>
        </w:r>
        <w:r w:rsidR="00E73D2C">
          <w:rPr>
            <w:noProof/>
            <w:webHidden/>
          </w:rPr>
          <w:t>4</w:t>
        </w:r>
        <w:r w:rsidRPr="00A029DE">
          <w:rPr>
            <w:rStyle w:val="a7"/>
            <w:noProof/>
          </w:rPr>
          <w:fldChar w:fldCharType="end"/>
        </w:r>
      </w:hyperlink>
    </w:p>
    <w:p w:rsidR="00A029DE" w:rsidRPr="00A029DE" w:rsidRDefault="006605F6" w:rsidP="00A029DE">
      <w:pPr>
        <w:pStyle w:val="11"/>
        <w:spacing w:before="240" w:after="240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318432" w:history="1">
        <w:r w:rsidR="00A029DE" w:rsidRPr="00A029DE">
          <w:rPr>
            <w:rStyle w:val="a7"/>
            <w:rFonts w:eastAsia="Calibri" w:cs="Arial"/>
            <w:noProof/>
            <w:lang w:eastAsia="en-US"/>
          </w:rPr>
          <w:t>3. ПРИНЦИПЫ ОСУЩЕСТВЛЕНИЯ ВНУТРЕННЕГО АУДИТА И ФУНКЦИОНИРОВАНИЯ СВКиУР</w:t>
        </w:r>
        <w:r w:rsidR="00A029DE" w:rsidRPr="00A029DE">
          <w:rPr>
            <w:noProof/>
            <w:webHidden/>
          </w:rPr>
          <w:tab/>
        </w:r>
        <w:r w:rsidRPr="00A029DE">
          <w:rPr>
            <w:rStyle w:val="a7"/>
            <w:noProof/>
          </w:rPr>
          <w:fldChar w:fldCharType="begin"/>
        </w:r>
        <w:r w:rsidR="00A029DE" w:rsidRPr="00A029DE">
          <w:rPr>
            <w:noProof/>
            <w:webHidden/>
          </w:rPr>
          <w:instrText xml:space="preserve"> PAGEREF _Toc37318432 \h </w:instrText>
        </w:r>
        <w:r w:rsidRPr="00A029DE">
          <w:rPr>
            <w:rStyle w:val="a7"/>
            <w:noProof/>
          </w:rPr>
        </w:r>
        <w:r w:rsidRPr="00A029DE">
          <w:rPr>
            <w:rStyle w:val="a7"/>
            <w:noProof/>
          </w:rPr>
          <w:fldChar w:fldCharType="separate"/>
        </w:r>
        <w:r w:rsidR="00E73D2C">
          <w:rPr>
            <w:noProof/>
            <w:webHidden/>
          </w:rPr>
          <w:t>6</w:t>
        </w:r>
        <w:r w:rsidRPr="00A029DE">
          <w:rPr>
            <w:rStyle w:val="a7"/>
            <w:noProof/>
          </w:rPr>
          <w:fldChar w:fldCharType="end"/>
        </w:r>
      </w:hyperlink>
    </w:p>
    <w:p w:rsidR="00A029DE" w:rsidRPr="00A029DE" w:rsidRDefault="006605F6" w:rsidP="00A029DE">
      <w:pPr>
        <w:pStyle w:val="11"/>
        <w:spacing w:before="240" w:after="240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318433" w:history="1">
        <w:r w:rsidR="00A029DE" w:rsidRPr="00A029DE">
          <w:rPr>
            <w:rStyle w:val="a7"/>
            <w:rFonts w:eastAsia="Calibri" w:cs="Arial"/>
            <w:noProof/>
            <w:lang w:eastAsia="en-US"/>
          </w:rPr>
          <w:t>4. ЗАКЛЮЧИТЕЛЬНЫЕ ПОЛОЖЕНИЯ</w:t>
        </w:r>
        <w:r w:rsidR="00A029DE" w:rsidRPr="00A029DE">
          <w:rPr>
            <w:noProof/>
            <w:webHidden/>
          </w:rPr>
          <w:tab/>
        </w:r>
        <w:r w:rsidRPr="00A029DE">
          <w:rPr>
            <w:rStyle w:val="a7"/>
            <w:noProof/>
          </w:rPr>
          <w:fldChar w:fldCharType="begin"/>
        </w:r>
        <w:r w:rsidR="00A029DE" w:rsidRPr="00A029DE">
          <w:rPr>
            <w:noProof/>
            <w:webHidden/>
          </w:rPr>
          <w:instrText xml:space="preserve"> PAGEREF _Toc37318433 \h </w:instrText>
        </w:r>
        <w:r w:rsidRPr="00A029DE">
          <w:rPr>
            <w:rStyle w:val="a7"/>
            <w:noProof/>
          </w:rPr>
        </w:r>
        <w:r w:rsidRPr="00A029DE">
          <w:rPr>
            <w:rStyle w:val="a7"/>
            <w:noProof/>
          </w:rPr>
          <w:fldChar w:fldCharType="separate"/>
        </w:r>
        <w:r w:rsidR="00E73D2C">
          <w:rPr>
            <w:noProof/>
            <w:webHidden/>
          </w:rPr>
          <w:t>9</w:t>
        </w:r>
        <w:r w:rsidRPr="00A029DE">
          <w:rPr>
            <w:rStyle w:val="a7"/>
            <w:noProof/>
          </w:rPr>
          <w:fldChar w:fldCharType="end"/>
        </w:r>
      </w:hyperlink>
    </w:p>
    <w:p w:rsidR="00BB3848" w:rsidRPr="00771844" w:rsidRDefault="006605F6" w:rsidP="00A029DE">
      <w:pPr>
        <w:spacing w:before="240" w:after="240"/>
        <w:rPr>
          <w:rFonts w:ascii="Arial" w:hAnsi="Arial" w:cs="Arial"/>
        </w:rPr>
      </w:pPr>
      <w:r w:rsidRPr="00A029DE">
        <w:rPr>
          <w:rFonts w:ascii="Arial" w:hAnsi="Arial" w:cs="Arial"/>
        </w:rPr>
        <w:fldChar w:fldCharType="end"/>
      </w:r>
    </w:p>
    <w:p w:rsidR="00BB3848" w:rsidRPr="00771844" w:rsidRDefault="00BB3848" w:rsidP="00AA3223">
      <w:pPr>
        <w:pStyle w:val="Heading11"/>
        <w:pageBreakBefore/>
        <w:spacing w:before="360" w:after="360" w:line="240" w:lineRule="auto"/>
        <w:jc w:val="center"/>
        <w:rPr>
          <w:rFonts w:ascii="Arial" w:hAnsi="Arial" w:cs="Arial"/>
          <w:szCs w:val="28"/>
        </w:rPr>
      </w:pPr>
      <w:bookmarkStart w:id="2" w:name="_Toc300583240"/>
      <w:bookmarkStart w:id="3" w:name="_Toc37318430"/>
      <w:r w:rsidRPr="00771844">
        <w:rPr>
          <w:rFonts w:ascii="Arial" w:hAnsi="Arial" w:cs="Arial"/>
          <w:szCs w:val="28"/>
        </w:rPr>
        <w:lastRenderedPageBreak/>
        <w:t xml:space="preserve">1. </w:t>
      </w:r>
      <w:bookmarkEnd w:id="2"/>
      <w:r w:rsidRPr="00771844">
        <w:rPr>
          <w:rFonts w:ascii="Arial" w:hAnsi="Arial" w:cs="Arial"/>
          <w:szCs w:val="28"/>
        </w:rPr>
        <w:t>ОБЩИЕ ПОЛОЖЕНИЯ</w:t>
      </w:r>
      <w:bookmarkEnd w:id="3"/>
    </w:p>
    <w:p w:rsidR="00FC52DD" w:rsidRPr="00D234ED" w:rsidRDefault="00FB7380" w:rsidP="00FC0373">
      <w:pPr>
        <w:pStyle w:val="2"/>
        <w:keepNext w:val="0"/>
        <w:numPr>
          <w:ilvl w:val="0"/>
          <w:numId w:val="1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bookmarkStart w:id="4" w:name="_Toc291524749"/>
      <w:bookmarkStart w:id="5" w:name="_Toc292983702"/>
      <w:bookmarkStart w:id="6" w:name="_Toc299448801"/>
      <w:bookmarkStart w:id="7" w:name="_Toc299467795"/>
      <w:bookmarkStart w:id="8" w:name="_Toc300583242"/>
      <w:r w:rsidRPr="00D234ED">
        <w:rPr>
          <w:rFonts w:ascii="Arial" w:hAnsi="Arial" w:cs="Arial"/>
          <w:b w:val="0"/>
        </w:rPr>
        <w:t>Политика в области внутреннего аудита</w:t>
      </w:r>
      <w:r w:rsidR="001E673F" w:rsidRPr="00D234ED">
        <w:rPr>
          <w:rFonts w:ascii="Arial" w:hAnsi="Arial" w:cs="Arial"/>
          <w:b w:val="0"/>
        </w:rPr>
        <w:t xml:space="preserve">, внутреннего </w:t>
      </w:r>
      <w:r w:rsidRPr="00D234ED">
        <w:rPr>
          <w:rFonts w:ascii="Arial" w:hAnsi="Arial" w:cs="Arial"/>
          <w:b w:val="0"/>
        </w:rPr>
        <w:t>контроля</w:t>
      </w:r>
      <w:r w:rsidR="001E673F" w:rsidRPr="00D234ED">
        <w:rPr>
          <w:rFonts w:ascii="Arial" w:hAnsi="Arial" w:cs="Arial"/>
          <w:b w:val="0"/>
        </w:rPr>
        <w:t xml:space="preserve"> и управления рисками (далее – Политика) является внутренним нормативным документом</w:t>
      </w:r>
      <w:r w:rsidR="008A6584" w:rsidRPr="00D234ED">
        <w:rPr>
          <w:rFonts w:ascii="Arial" w:hAnsi="Arial" w:cs="Arial"/>
          <w:b w:val="0"/>
        </w:rPr>
        <w:t xml:space="preserve"> публичного акционерного общества «</w:t>
      </w:r>
      <w:r w:rsidR="00FC0373" w:rsidRPr="00D234ED">
        <w:rPr>
          <w:rFonts w:ascii="Arial" w:hAnsi="Arial" w:cs="Arial"/>
          <w:b w:val="0"/>
        </w:rPr>
        <w:t>Владимирский химический завод</w:t>
      </w:r>
      <w:r w:rsidR="008A6584" w:rsidRPr="00D234ED">
        <w:rPr>
          <w:rFonts w:ascii="Arial" w:hAnsi="Arial" w:cs="Arial"/>
          <w:b w:val="0"/>
        </w:rPr>
        <w:t xml:space="preserve">» (далее – Общество) </w:t>
      </w:r>
      <w:r w:rsidR="00107AC6" w:rsidRPr="00D234ED">
        <w:rPr>
          <w:rFonts w:ascii="Arial" w:hAnsi="Arial" w:cs="Arial"/>
          <w:b w:val="0"/>
        </w:rPr>
        <w:t>определяющим основные принципы организации, функционирования и взаимной интеграции систем внутреннего контроля и управления рисками, основные принципы организации и осуществления внутреннего аудита.</w:t>
      </w:r>
    </w:p>
    <w:p w:rsidR="0088581C" w:rsidRPr="00D234ED" w:rsidRDefault="00B6715A" w:rsidP="00A25242">
      <w:pPr>
        <w:pStyle w:val="2"/>
        <w:keepNext w:val="0"/>
        <w:numPr>
          <w:ilvl w:val="0"/>
          <w:numId w:val="1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Политика разработана</w:t>
      </w:r>
      <w:r w:rsidR="00B36347" w:rsidRPr="00D234ED">
        <w:rPr>
          <w:rFonts w:ascii="Arial" w:hAnsi="Arial" w:cs="Arial"/>
          <w:b w:val="0"/>
        </w:rPr>
        <w:t xml:space="preserve"> в соответствии с законодательством Российской Федерации, уставом Общества, положением о </w:t>
      </w:r>
      <w:r w:rsidR="003C0E72" w:rsidRPr="00D234ED">
        <w:rPr>
          <w:rFonts w:ascii="Arial" w:hAnsi="Arial" w:cs="Arial"/>
          <w:b w:val="0"/>
        </w:rPr>
        <w:t>совете директоров</w:t>
      </w:r>
      <w:r w:rsidR="00B36347" w:rsidRPr="00D234ED">
        <w:rPr>
          <w:rFonts w:ascii="Arial" w:hAnsi="Arial" w:cs="Arial"/>
          <w:b w:val="0"/>
        </w:rPr>
        <w:t xml:space="preserve"> Общества (далее – Совет директоров), положением о комитете по аудиту Совета директоров Общества (далее – Комитет по аудиту), </w:t>
      </w:r>
      <w:r w:rsidRPr="00D234ED">
        <w:rPr>
          <w:rFonts w:ascii="Arial" w:hAnsi="Arial" w:cs="Arial"/>
          <w:b w:val="0"/>
        </w:rPr>
        <w:t xml:space="preserve">с учетом международных стандартов и рекомендаций в </w:t>
      </w:r>
      <w:r w:rsidR="00250E4C" w:rsidRPr="00D234ED">
        <w:rPr>
          <w:rFonts w:ascii="Arial" w:hAnsi="Arial" w:cs="Arial"/>
          <w:b w:val="0"/>
        </w:rPr>
        <w:t xml:space="preserve">области внутреннего </w:t>
      </w:r>
      <w:r w:rsidR="00F07386" w:rsidRPr="00D234ED">
        <w:rPr>
          <w:rFonts w:ascii="Arial" w:hAnsi="Arial" w:cs="Arial"/>
          <w:b w:val="0"/>
        </w:rPr>
        <w:t>аудита</w:t>
      </w:r>
      <w:r w:rsidR="00250E4C" w:rsidRPr="00D234ED">
        <w:rPr>
          <w:rFonts w:ascii="Arial" w:hAnsi="Arial" w:cs="Arial"/>
          <w:b w:val="0"/>
        </w:rPr>
        <w:t xml:space="preserve">, внутреннего </w:t>
      </w:r>
      <w:r w:rsidR="00F07386" w:rsidRPr="00D234ED">
        <w:rPr>
          <w:rFonts w:ascii="Arial" w:hAnsi="Arial" w:cs="Arial"/>
          <w:b w:val="0"/>
        </w:rPr>
        <w:t>контроля</w:t>
      </w:r>
      <w:r w:rsidR="00250E4C" w:rsidRPr="00D234ED">
        <w:rPr>
          <w:rFonts w:ascii="Arial" w:hAnsi="Arial" w:cs="Arial"/>
          <w:b w:val="0"/>
        </w:rPr>
        <w:t xml:space="preserve"> и </w:t>
      </w:r>
      <w:r w:rsidRPr="00D234ED">
        <w:rPr>
          <w:rFonts w:ascii="Arial" w:hAnsi="Arial" w:cs="Arial"/>
          <w:b w:val="0"/>
        </w:rPr>
        <w:t xml:space="preserve">управления </w:t>
      </w:r>
      <w:r w:rsidR="00250E4C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 xml:space="preserve">исками, в том числе </w:t>
      </w:r>
      <w:r w:rsidR="00250E4C" w:rsidRPr="00D234ED">
        <w:rPr>
          <w:rFonts w:ascii="Arial" w:hAnsi="Arial" w:cs="Arial"/>
          <w:b w:val="0"/>
        </w:rPr>
        <w:t>Международны</w:t>
      </w:r>
      <w:r w:rsidR="00F07386" w:rsidRPr="00D234ED">
        <w:rPr>
          <w:rFonts w:ascii="Arial" w:hAnsi="Arial" w:cs="Arial"/>
          <w:b w:val="0"/>
        </w:rPr>
        <w:t>х</w:t>
      </w:r>
      <w:r w:rsidR="00250E4C" w:rsidRPr="00D234ED">
        <w:rPr>
          <w:rFonts w:ascii="Arial" w:hAnsi="Arial" w:cs="Arial"/>
          <w:b w:val="0"/>
        </w:rPr>
        <w:t xml:space="preserve"> основ профессио</w:t>
      </w:r>
      <w:r w:rsidR="00201A27" w:rsidRPr="00D234ED">
        <w:rPr>
          <w:rFonts w:ascii="Arial" w:hAnsi="Arial" w:cs="Arial"/>
          <w:b w:val="0"/>
        </w:rPr>
        <w:t>нальной практики</w:t>
      </w:r>
      <w:r w:rsidR="000E4BB7" w:rsidRPr="00D234ED">
        <w:rPr>
          <w:rFonts w:ascii="Arial" w:hAnsi="Arial" w:cs="Arial"/>
          <w:b w:val="0"/>
        </w:rPr>
        <w:t xml:space="preserve"> (</w:t>
      </w:r>
      <w:r w:rsidR="00250E4C" w:rsidRPr="00D234ED">
        <w:rPr>
          <w:rFonts w:ascii="Arial" w:hAnsi="Arial" w:cs="Arial"/>
          <w:b w:val="0"/>
        </w:rPr>
        <w:t>разработанны</w:t>
      </w:r>
      <w:r w:rsidR="00BC21FE" w:rsidRPr="00D234ED">
        <w:rPr>
          <w:rFonts w:ascii="Arial" w:hAnsi="Arial" w:cs="Arial"/>
          <w:b w:val="0"/>
        </w:rPr>
        <w:t>х</w:t>
      </w:r>
      <w:r w:rsidR="00250E4C" w:rsidRPr="00D234ED">
        <w:rPr>
          <w:rFonts w:ascii="Arial" w:hAnsi="Arial" w:cs="Arial"/>
          <w:b w:val="0"/>
        </w:rPr>
        <w:t xml:space="preserve"> </w:t>
      </w:r>
      <w:r w:rsidR="00E40027" w:rsidRPr="00D234ED">
        <w:rPr>
          <w:rFonts w:ascii="Arial" w:hAnsi="Arial" w:cs="Arial"/>
          <w:b w:val="0"/>
        </w:rPr>
        <w:t>м</w:t>
      </w:r>
      <w:r w:rsidR="00250E4C" w:rsidRPr="00D234ED">
        <w:rPr>
          <w:rFonts w:ascii="Arial" w:hAnsi="Arial" w:cs="Arial"/>
          <w:b w:val="0"/>
        </w:rPr>
        <w:t xml:space="preserve">еждународным Институтом внутренних аудиторов) и </w:t>
      </w:r>
      <w:r w:rsidRPr="00D234ED">
        <w:rPr>
          <w:rFonts w:ascii="Arial" w:hAnsi="Arial" w:cs="Arial"/>
          <w:b w:val="0"/>
        </w:rPr>
        <w:t>Комитета спонсорских организаций комиссии Тредуэя (COSO)</w:t>
      </w:r>
      <w:r w:rsidR="009C3D26" w:rsidRPr="00D234ED">
        <w:rPr>
          <w:rFonts w:ascii="Arial" w:hAnsi="Arial" w:cs="Arial"/>
          <w:b w:val="0"/>
        </w:rPr>
        <w:t>.</w:t>
      </w:r>
    </w:p>
    <w:p w:rsidR="00364AD7" w:rsidRPr="00D234ED" w:rsidRDefault="0088581C" w:rsidP="00A25242">
      <w:pPr>
        <w:pStyle w:val="2"/>
        <w:keepNext w:val="0"/>
        <w:numPr>
          <w:ilvl w:val="0"/>
          <w:numId w:val="1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Под внутренним аудитом понимается организованная и регламентированная внутренними документами Общества контрольная деятельность по оценке и повышению эффективности систем управления рисками, внутреннего контр</w:t>
      </w:r>
      <w:r w:rsidR="00DE15C2" w:rsidRPr="00D234ED">
        <w:rPr>
          <w:rFonts w:ascii="Arial" w:hAnsi="Arial" w:cs="Arial"/>
          <w:b w:val="0"/>
        </w:rPr>
        <w:t>оля и корпоративного управления.</w:t>
      </w:r>
      <w:r w:rsidR="00364AD7" w:rsidRPr="00D234ED">
        <w:t xml:space="preserve"> </w:t>
      </w:r>
    </w:p>
    <w:p w:rsidR="006E1C3B" w:rsidRPr="00D234ED" w:rsidRDefault="00364AD7" w:rsidP="00A25242">
      <w:pPr>
        <w:pStyle w:val="2"/>
        <w:keepNext w:val="0"/>
        <w:numPr>
          <w:ilvl w:val="0"/>
          <w:numId w:val="1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Под системой внутреннего контроля (далее – СВК) понимается совокупность организационной структуры, методик и процедур контроля, </w:t>
      </w:r>
      <w:r w:rsidR="00E738D3" w:rsidRPr="00D234ED">
        <w:rPr>
          <w:rFonts w:ascii="Arial" w:hAnsi="Arial" w:cs="Arial"/>
          <w:b w:val="0"/>
        </w:rPr>
        <w:t xml:space="preserve">осуществляемых в Обществе на всех уровнях управления и по всем функциональным направлениям и </w:t>
      </w:r>
      <w:r w:rsidRPr="00D234ED">
        <w:rPr>
          <w:rFonts w:ascii="Arial" w:hAnsi="Arial" w:cs="Arial"/>
          <w:b w:val="0"/>
        </w:rPr>
        <w:t>обеспечивающих разумную уверенность в достижении целей Общества.</w:t>
      </w:r>
      <w:r w:rsidR="006E1C3B" w:rsidRPr="00D234ED">
        <w:rPr>
          <w:rFonts w:ascii="Arial" w:hAnsi="Arial" w:cs="Arial"/>
          <w:b w:val="0"/>
        </w:rPr>
        <w:t xml:space="preserve"> </w:t>
      </w:r>
    </w:p>
    <w:p w:rsidR="00364AD7" w:rsidRPr="00D234ED" w:rsidRDefault="006E1C3B" w:rsidP="00A25242">
      <w:pPr>
        <w:pStyle w:val="2"/>
        <w:keepNext w:val="0"/>
        <w:numPr>
          <w:ilvl w:val="0"/>
          <w:numId w:val="1"/>
        </w:numPr>
        <w:tabs>
          <w:tab w:val="left" w:pos="567"/>
        </w:tabs>
        <w:spacing w:before="0" w:after="120"/>
        <w:ind w:left="567" w:hanging="567"/>
        <w:jc w:val="both"/>
        <w:rPr>
          <w:b w:val="0"/>
        </w:rPr>
      </w:pPr>
      <w:r w:rsidRPr="00D234ED">
        <w:rPr>
          <w:rFonts w:ascii="Arial" w:hAnsi="Arial" w:cs="Arial"/>
          <w:b w:val="0"/>
        </w:rPr>
        <w:t>Под системой управления р</w:t>
      </w:r>
      <w:r w:rsidR="00AF1EB5" w:rsidRPr="00D234ED">
        <w:rPr>
          <w:rFonts w:ascii="Arial" w:hAnsi="Arial" w:cs="Arial"/>
          <w:b w:val="0"/>
        </w:rPr>
        <w:t xml:space="preserve">исками (далее – СУР) понимается </w:t>
      </w:r>
      <w:r w:rsidR="002F315A" w:rsidRPr="00D234ED">
        <w:rPr>
          <w:rFonts w:ascii="Arial" w:hAnsi="Arial" w:cs="Arial"/>
          <w:b w:val="0"/>
        </w:rPr>
        <w:t xml:space="preserve">совокупность формальных и неформальных инструментов, определяющих роли участников процесса управления рисками, подход к идентификации, оценке и управлению рисками, а также правила обмена информацией и мониторинга уровня рисков в </w:t>
      </w:r>
      <w:r w:rsidR="00215998" w:rsidRPr="00D234ED">
        <w:rPr>
          <w:rFonts w:ascii="Arial" w:hAnsi="Arial" w:cs="Arial"/>
          <w:b w:val="0"/>
        </w:rPr>
        <w:t>Обществе</w:t>
      </w:r>
      <w:r w:rsidR="002F315A" w:rsidRPr="00D234ED">
        <w:rPr>
          <w:rFonts w:ascii="Arial" w:hAnsi="Arial" w:cs="Arial"/>
          <w:b w:val="0"/>
        </w:rPr>
        <w:t>.</w:t>
      </w:r>
    </w:p>
    <w:p w:rsidR="00E6685F" w:rsidRPr="00D234ED" w:rsidRDefault="0031451C" w:rsidP="00A25242">
      <w:pPr>
        <w:pStyle w:val="2"/>
        <w:keepNext w:val="0"/>
        <w:numPr>
          <w:ilvl w:val="0"/>
          <w:numId w:val="1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Политика является основой для разработки внутренних методологических и распорядительных документов, регламентирующих процесс организации </w:t>
      </w:r>
      <w:r w:rsidR="006840C3" w:rsidRPr="00D234ED">
        <w:rPr>
          <w:rFonts w:ascii="Arial" w:hAnsi="Arial" w:cs="Arial"/>
          <w:b w:val="0"/>
        </w:rPr>
        <w:t>внутреннего аудита, системы внутреннего контроля</w:t>
      </w:r>
      <w:r w:rsidR="009907E6" w:rsidRPr="00D234ED">
        <w:rPr>
          <w:rFonts w:ascii="Arial" w:hAnsi="Arial" w:cs="Arial"/>
          <w:b w:val="0"/>
        </w:rPr>
        <w:t xml:space="preserve"> и управления рисками</w:t>
      </w:r>
      <w:r w:rsidR="00342475" w:rsidRPr="00D234ED">
        <w:rPr>
          <w:rFonts w:ascii="Arial" w:hAnsi="Arial" w:cs="Arial"/>
          <w:b w:val="0"/>
        </w:rPr>
        <w:t>.</w:t>
      </w:r>
    </w:p>
    <w:p w:rsidR="00EB665E" w:rsidRPr="00D234ED" w:rsidRDefault="000C256B" w:rsidP="00A25242">
      <w:pPr>
        <w:pStyle w:val="2"/>
        <w:keepNext w:val="0"/>
        <w:numPr>
          <w:ilvl w:val="0"/>
          <w:numId w:val="1"/>
        </w:numPr>
        <w:tabs>
          <w:tab w:val="left" w:pos="567"/>
        </w:tabs>
        <w:spacing w:before="0" w:after="120"/>
        <w:ind w:left="567" w:hanging="567"/>
        <w:jc w:val="both"/>
        <w:rPr>
          <w:b w:val="0"/>
        </w:rPr>
      </w:pPr>
      <w:r w:rsidRPr="00D234ED">
        <w:rPr>
          <w:rFonts w:ascii="Arial" w:hAnsi="Arial" w:cs="Arial"/>
          <w:b w:val="0"/>
        </w:rPr>
        <w:t>Требования Политики распространяются на все подразделения, дочерние и зависимые организации, а также предприятия, находящиеся под контролем Общества.</w:t>
      </w:r>
    </w:p>
    <w:p w:rsidR="009D6102" w:rsidRPr="00D234ED" w:rsidRDefault="008026F4" w:rsidP="00A25242">
      <w:pPr>
        <w:pStyle w:val="2"/>
        <w:keepNext w:val="0"/>
        <w:numPr>
          <w:ilvl w:val="0"/>
          <w:numId w:val="1"/>
        </w:numPr>
        <w:tabs>
          <w:tab w:val="left" w:pos="567"/>
        </w:tabs>
        <w:spacing w:before="0" w:after="120"/>
        <w:ind w:left="567" w:hanging="567"/>
        <w:jc w:val="both"/>
        <w:rPr>
          <w:b w:val="0"/>
        </w:rPr>
      </w:pPr>
      <w:r w:rsidRPr="00D234ED">
        <w:rPr>
          <w:rFonts w:ascii="Arial" w:hAnsi="Arial" w:cs="Arial"/>
          <w:b w:val="0"/>
        </w:rPr>
        <w:t xml:space="preserve">С целью обеспечения внедрения и функционирования внутреннего аудита, эффективной системы управления рисками и внутреннего контроля в Обществе </w:t>
      </w:r>
      <w:r w:rsidR="005E19A9" w:rsidRPr="00D234ED">
        <w:rPr>
          <w:rFonts w:ascii="Arial" w:hAnsi="Arial" w:cs="Arial"/>
          <w:b w:val="0"/>
          <w:i/>
        </w:rPr>
        <w:t>(может быть установлен)</w:t>
      </w:r>
      <w:r w:rsidR="005E19A9" w:rsidRPr="00D234ED">
        <w:rPr>
          <w:rFonts w:ascii="Arial" w:hAnsi="Arial" w:cs="Arial"/>
          <w:b w:val="0"/>
        </w:rPr>
        <w:t xml:space="preserve"> </w:t>
      </w:r>
      <w:r w:rsidR="00E46E0C" w:rsidRPr="00D234ED">
        <w:rPr>
          <w:rFonts w:ascii="Arial" w:hAnsi="Arial" w:cs="Arial"/>
          <w:b w:val="0"/>
        </w:rPr>
        <w:t>у</w:t>
      </w:r>
      <w:r w:rsidR="004F6B9A" w:rsidRPr="00D234ED">
        <w:rPr>
          <w:rFonts w:ascii="Arial" w:hAnsi="Arial" w:cs="Arial"/>
          <w:b w:val="0"/>
        </w:rPr>
        <w:t xml:space="preserve">становлен и </w:t>
      </w:r>
      <w:r w:rsidR="00E46E0C" w:rsidRPr="00D234ED">
        <w:rPr>
          <w:rFonts w:ascii="Arial" w:hAnsi="Arial" w:cs="Arial"/>
          <w:b w:val="0"/>
        </w:rPr>
        <w:t>утвержден решением Совета директоров по согласованию с К</w:t>
      </w:r>
      <w:r w:rsidR="004F6B9A" w:rsidRPr="00D234ED">
        <w:rPr>
          <w:rFonts w:ascii="Arial" w:hAnsi="Arial" w:cs="Arial"/>
          <w:b w:val="0"/>
        </w:rPr>
        <w:t>омитетом по аудиту</w:t>
      </w:r>
      <w:r w:rsidR="00E46E0C" w:rsidRPr="00D234ED">
        <w:rPr>
          <w:rFonts w:ascii="Arial" w:hAnsi="Arial" w:cs="Arial"/>
          <w:b w:val="0"/>
        </w:rPr>
        <w:t xml:space="preserve"> </w:t>
      </w:r>
      <w:r w:rsidR="005E19A9" w:rsidRPr="00D234ED">
        <w:rPr>
          <w:rFonts w:ascii="Arial" w:hAnsi="Arial" w:cs="Arial"/>
          <w:b w:val="0"/>
          <w:i/>
        </w:rPr>
        <w:t>(один из следующих подходов)</w:t>
      </w:r>
      <w:r w:rsidR="005E19A9" w:rsidRPr="00D234ED">
        <w:rPr>
          <w:rFonts w:ascii="Arial" w:hAnsi="Arial" w:cs="Arial"/>
          <w:b w:val="0"/>
        </w:rPr>
        <w:t xml:space="preserve"> </w:t>
      </w:r>
      <w:r w:rsidR="00C12D10" w:rsidRPr="00D234ED">
        <w:rPr>
          <w:rFonts w:ascii="Arial" w:hAnsi="Arial" w:cs="Arial"/>
          <w:b w:val="0"/>
        </w:rPr>
        <w:t>следующ</w:t>
      </w:r>
      <w:r w:rsidR="00E46E0C" w:rsidRPr="00D234ED">
        <w:rPr>
          <w:rFonts w:ascii="Arial" w:hAnsi="Arial" w:cs="Arial"/>
          <w:b w:val="0"/>
        </w:rPr>
        <w:t>ий</w:t>
      </w:r>
      <w:r w:rsidR="00C12D10" w:rsidRPr="00D234ED">
        <w:rPr>
          <w:rFonts w:ascii="Arial" w:hAnsi="Arial" w:cs="Arial"/>
          <w:b w:val="0"/>
        </w:rPr>
        <w:t xml:space="preserve"> </w:t>
      </w:r>
      <w:r w:rsidR="009E3155" w:rsidRPr="00D234ED">
        <w:rPr>
          <w:rFonts w:ascii="Arial" w:hAnsi="Arial" w:cs="Arial"/>
          <w:b w:val="0"/>
        </w:rPr>
        <w:t>подход</w:t>
      </w:r>
      <w:r w:rsidR="00C12D10" w:rsidRPr="00D234ED">
        <w:rPr>
          <w:rFonts w:ascii="Arial" w:hAnsi="Arial" w:cs="Arial"/>
          <w:b w:val="0"/>
        </w:rPr>
        <w:t xml:space="preserve"> </w:t>
      </w:r>
      <w:r w:rsidR="009D6102" w:rsidRPr="00D234ED">
        <w:rPr>
          <w:rFonts w:ascii="Arial" w:hAnsi="Arial" w:cs="Arial"/>
          <w:b w:val="0"/>
        </w:rPr>
        <w:t xml:space="preserve">к построению </w:t>
      </w:r>
      <w:r w:rsidR="00EB665E" w:rsidRPr="00D234ED">
        <w:rPr>
          <w:rFonts w:ascii="Arial" w:hAnsi="Arial" w:cs="Arial"/>
          <w:b w:val="0"/>
        </w:rPr>
        <w:t xml:space="preserve">данной </w:t>
      </w:r>
      <w:r w:rsidR="009D6102" w:rsidRPr="00D234ED">
        <w:rPr>
          <w:rFonts w:ascii="Arial" w:hAnsi="Arial" w:cs="Arial"/>
          <w:b w:val="0"/>
        </w:rPr>
        <w:t>функции:</w:t>
      </w:r>
    </w:p>
    <w:p w:rsidR="00EB665E" w:rsidRPr="00D234ED" w:rsidRDefault="00F63716" w:rsidP="00A25242">
      <w:pPr>
        <w:pStyle w:val="2"/>
        <w:keepNext w:val="0"/>
        <w:numPr>
          <w:ilvl w:val="2"/>
          <w:numId w:val="5"/>
        </w:numPr>
        <w:tabs>
          <w:tab w:val="left" w:pos="567"/>
        </w:tabs>
        <w:spacing w:before="0" w:after="120"/>
        <w:ind w:left="1276" w:hanging="709"/>
        <w:jc w:val="both"/>
        <w:rPr>
          <w:b w:val="0"/>
        </w:rPr>
      </w:pPr>
      <w:r w:rsidRPr="00D234ED">
        <w:rPr>
          <w:rFonts w:ascii="Arial" w:hAnsi="Arial" w:cs="Arial"/>
          <w:b w:val="0"/>
        </w:rPr>
        <w:t>созда</w:t>
      </w:r>
      <w:r w:rsidR="00B13416" w:rsidRPr="00D234ED">
        <w:rPr>
          <w:rFonts w:ascii="Arial" w:hAnsi="Arial" w:cs="Arial"/>
          <w:b w:val="0"/>
        </w:rPr>
        <w:t>ние</w:t>
      </w:r>
      <w:r w:rsidRPr="00D234ED">
        <w:rPr>
          <w:rFonts w:ascii="Arial" w:hAnsi="Arial" w:cs="Arial"/>
          <w:b w:val="0"/>
        </w:rPr>
        <w:t xml:space="preserve"> </w:t>
      </w:r>
      <w:r w:rsidR="008026F4" w:rsidRPr="00D234ED">
        <w:rPr>
          <w:rFonts w:ascii="Arial" w:hAnsi="Arial" w:cs="Arial"/>
          <w:b w:val="0"/>
        </w:rPr>
        <w:t>отдельно</w:t>
      </w:r>
      <w:r w:rsidR="009D6102" w:rsidRPr="00D234ED">
        <w:rPr>
          <w:rFonts w:ascii="Arial" w:hAnsi="Arial" w:cs="Arial"/>
          <w:b w:val="0"/>
        </w:rPr>
        <w:t>го</w:t>
      </w:r>
      <w:r w:rsidR="008026F4" w:rsidRPr="00D234ED">
        <w:rPr>
          <w:rFonts w:ascii="Arial" w:hAnsi="Arial" w:cs="Arial"/>
          <w:b w:val="0"/>
        </w:rPr>
        <w:t xml:space="preserve"> структурно</w:t>
      </w:r>
      <w:r w:rsidR="009D6102" w:rsidRPr="00D234ED">
        <w:rPr>
          <w:rFonts w:ascii="Arial" w:hAnsi="Arial" w:cs="Arial"/>
          <w:b w:val="0"/>
        </w:rPr>
        <w:t xml:space="preserve">го </w:t>
      </w:r>
      <w:r w:rsidR="008026F4" w:rsidRPr="00D234ED">
        <w:rPr>
          <w:rFonts w:ascii="Arial" w:hAnsi="Arial" w:cs="Arial"/>
          <w:b w:val="0"/>
        </w:rPr>
        <w:t>подразделени</w:t>
      </w:r>
      <w:r w:rsidR="009D6102" w:rsidRPr="00D234ED">
        <w:rPr>
          <w:rFonts w:ascii="Arial" w:hAnsi="Arial" w:cs="Arial"/>
          <w:b w:val="0"/>
        </w:rPr>
        <w:t>я</w:t>
      </w:r>
      <w:r w:rsidRPr="00D234ED">
        <w:rPr>
          <w:rFonts w:ascii="Arial" w:hAnsi="Arial" w:cs="Arial"/>
          <w:b w:val="0"/>
        </w:rPr>
        <w:t xml:space="preserve"> </w:t>
      </w:r>
      <w:r w:rsidR="00B13416" w:rsidRPr="00D234ED">
        <w:rPr>
          <w:rFonts w:ascii="Arial" w:hAnsi="Arial" w:cs="Arial"/>
          <w:b w:val="0"/>
        </w:rPr>
        <w:t xml:space="preserve">в Обществе </w:t>
      </w:r>
      <w:r w:rsidR="009D6102" w:rsidRPr="00D234ED">
        <w:rPr>
          <w:rFonts w:ascii="Arial" w:hAnsi="Arial" w:cs="Arial"/>
          <w:b w:val="0"/>
        </w:rPr>
        <w:t>(</w:t>
      </w:r>
      <w:r w:rsidR="00A72C4A" w:rsidRPr="00D234ED">
        <w:rPr>
          <w:rFonts w:ascii="Arial" w:hAnsi="Arial" w:cs="Arial"/>
          <w:b w:val="0"/>
        </w:rPr>
        <w:t>служб</w:t>
      </w:r>
      <w:r w:rsidR="002A7560" w:rsidRPr="00D234ED">
        <w:rPr>
          <w:rFonts w:ascii="Arial" w:hAnsi="Arial" w:cs="Arial"/>
          <w:b w:val="0"/>
        </w:rPr>
        <w:t>а</w:t>
      </w:r>
      <w:r w:rsidR="009D6102" w:rsidRPr="00D234ED">
        <w:rPr>
          <w:rFonts w:ascii="Arial" w:hAnsi="Arial" w:cs="Arial"/>
          <w:b w:val="0"/>
        </w:rPr>
        <w:t xml:space="preserve"> внутреннего аудита, внутреннего контроля и управления рисками</w:t>
      </w:r>
      <w:r w:rsidR="003B05A3" w:rsidRPr="00D234ED">
        <w:rPr>
          <w:rFonts w:ascii="Arial" w:hAnsi="Arial" w:cs="Arial"/>
          <w:b w:val="0"/>
        </w:rPr>
        <w:t>, далее – Служба</w:t>
      </w:r>
      <w:r w:rsidR="009D6102" w:rsidRPr="00D234ED">
        <w:rPr>
          <w:rFonts w:ascii="Arial" w:hAnsi="Arial" w:cs="Arial"/>
          <w:b w:val="0"/>
        </w:rPr>
        <w:t>)</w:t>
      </w:r>
      <w:r w:rsidR="002A7560" w:rsidRPr="00D234ED">
        <w:rPr>
          <w:rFonts w:ascii="Arial" w:hAnsi="Arial" w:cs="Arial"/>
          <w:b w:val="0"/>
        </w:rPr>
        <w:t xml:space="preserve"> и выполнение </w:t>
      </w:r>
      <w:r w:rsidR="007320C9" w:rsidRPr="00D234ED">
        <w:rPr>
          <w:rFonts w:ascii="Arial" w:hAnsi="Arial" w:cs="Arial"/>
          <w:b w:val="0"/>
        </w:rPr>
        <w:t xml:space="preserve">указанных </w:t>
      </w:r>
      <w:r w:rsidR="002A7560" w:rsidRPr="00D234ED">
        <w:rPr>
          <w:rFonts w:ascii="Arial" w:hAnsi="Arial" w:cs="Arial"/>
          <w:b w:val="0"/>
        </w:rPr>
        <w:t>функций штатными сотрудниками Общества;</w:t>
      </w:r>
    </w:p>
    <w:p w:rsidR="005E35E8" w:rsidRPr="00D234ED" w:rsidRDefault="009760E8" w:rsidP="00A25242">
      <w:pPr>
        <w:pStyle w:val="2"/>
        <w:keepNext w:val="0"/>
        <w:numPr>
          <w:ilvl w:val="2"/>
          <w:numId w:val="5"/>
        </w:numPr>
        <w:tabs>
          <w:tab w:val="left" w:pos="567"/>
        </w:tabs>
        <w:spacing w:before="0" w:after="120"/>
        <w:ind w:left="1276" w:hanging="709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аутсорсинг </w:t>
      </w:r>
      <w:r w:rsidR="00B05973" w:rsidRPr="00D234ED">
        <w:rPr>
          <w:rFonts w:ascii="Arial" w:hAnsi="Arial" w:cs="Arial"/>
          <w:b w:val="0"/>
        </w:rPr>
        <w:t>–</w:t>
      </w:r>
      <w:r w:rsidR="007320C9" w:rsidRPr="00D234ED">
        <w:rPr>
          <w:rFonts w:ascii="Arial" w:hAnsi="Arial" w:cs="Arial"/>
          <w:b w:val="0"/>
        </w:rPr>
        <w:t xml:space="preserve"> </w:t>
      </w:r>
      <w:r w:rsidR="00BF3B86" w:rsidRPr="00D234ED">
        <w:rPr>
          <w:rFonts w:ascii="Arial" w:hAnsi="Arial" w:cs="Arial"/>
          <w:b w:val="0"/>
        </w:rPr>
        <w:t xml:space="preserve">полная или частичная передача </w:t>
      </w:r>
      <w:r w:rsidR="00890F61" w:rsidRPr="00D234ED">
        <w:rPr>
          <w:rFonts w:ascii="Arial" w:hAnsi="Arial" w:cs="Arial"/>
          <w:b w:val="0"/>
        </w:rPr>
        <w:t xml:space="preserve">и выполнение </w:t>
      </w:r>
      <w:r w:rsidR="00BF3B86" w:rsidRPr="00D234ED">
        <w:rPr>
          <w:rFonts w:ascii="Arial" w:hAnsi="Arial" w:cs="Arial"/>
          <w:b w:val="0"/>
        </w:rPr>
        <w:t xml:space="preserve">указанных функций </w:t>
      </w:r>
      <w:r w:rsidR="00890F61" w:rsidRPr="00D234ED">
        <w:rPr>
          <w:rFonts w:ascii="Arial" w:hAnsi="Arial" w:cs="Arial"/>
          <w:b w:val="0"/>
        </w:rPr>
        <w:t xml:space="preserve">сторонними специалистами </w:t>
      </w:r>
      <w:r w:rsidR="00874FE3" w:rsidRPr="00D234ED">
        <w:rPr>
          <w:rFonts w:ascii="Arial" w:hAnsi="Arial" w:cs="Arial"/>
          <w:b w:val="0"/>
        </w:rPr>
        <w:t xml:space="preserve">специализированной </w:t>
      </w:r>
      <w:r w:rsidR="00882249" w:rsidRPr="00D234ED">
        <w:rPr>
          <w:rFonts w:ascii="Arial" w:hAnsi="Arial" w:cs="Arial"/>
          <w:b w:val="0"/>
        </w:rPr>
        <w:t>организации</w:t>
      </w:r>
      <w:r w:rsidR="00B05973" w:rsidRPr="00D234ED">
        <w:rPr>
          <w:rFonts w:ascii="Arial" w:hAnsi="Arial" w:cs="Arial"/>
          <w:b w:val="0"/>
        </w:rPr>
        <w:t xml:space="preserve"> (</w:t>
      </w:r>
      <w:r w:rsidR="009907E6" w:rsidRPr="00D234ED">
        <w:rPr>
          <w:rFonts w:ascii="Arial" w:hAnsi="Arial" w:cs="Arial"/>
          <w:b w:val="0"/>
        </w:rPr>
        <w:t>далее – Внешний консультант</w:t>
      </w:r>
      <w:r w:rsidR="0094445A" w:rsidRPr="00D234ED">
        <w:rPr>
          <w:rFonts w:ascii="Arial" w:hAnsi="Arial" w:cs="Arial"/>
          <w:b w:val="0"/>
        </w:rPr>
        <w:t xml:space="preserve">), </w:t>
      </w:r>
      <w:r w:rsidR="005E35E8" w:rsidRPr="00D234ED">
        <w:rPr>
          <w:rFonts w:ascii="Arial" w:hAnsi="Arial" w:cs="Arial"/>
          <w:b w:val="0"/>
        </w:rPr>
        <w:t>обладающими соответствующими знаниями и опытом;</w:t>
      </w:r>
    </w:p>
    <w:p w:rsidR="005E35E8" w:rsidRPr="00D234ED" w:rsidRDefault="00EB665E" w:rsidP="00A25242">
      <w:pPr>
        <w:pStyle w:val="2"/>
        <w:keepNext w:val="0"/>
        <w:numPr>
          <w:ilvl w:val="2"/>
          <w:numId w:val="5"/>
        </w:numPr>
        <w:tabs>
          <w:tab w:val="left" w:pos="567"/>
        </w:tabs>
        <w:spacing w:before="0" w:after="120"/>
        <w:ind w:left="1276" w:hanging="709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lastRenderedPageBreak/>
        <w:t>ко-сорсинг</w:t>
      </w:r>
      <w:r w:rsidR="00B05973" w:rsidRPr="00D234ED">
        <w:rPr>
          <w:rFonts w:ascii="Arial" w:hAnsi="Arial" w:cs="Arial"/>
          <w:b w:val="0"/>
        </w:rPr>
        <w:t xml:space="preserve"> – </w:t>
      </w:r>
      <w:r w:rsidR="0094445A" w:rsidRPr="00D234ED">
        <w:rPr>
          <w:rFonts w:ascii="Arial" w:hAnsi="Arial" w:cs="Arial"/>
          <w:b w:val="0"/>
        </w:rPr>
        <w:t>создание отдельного структурного подразделения в Обществе (служба внутреннего аудита, внутреннего контроля и управления рисками, далее – Служба) и выполнение указанных функций штатными сотрудниками Общества,</w:t>
      </w:r>
      <w:r w:rsidR="005E35E8" w:rsidRPr="00D234ED">
        <w:rPr>
          <w:rFonts w:ascii="Arial" w:hAnsi="Arial" w:cs="Arial"/>
          <w:b w:val="0"/>
        </w:rPr>
        <w:t xml:space="preserve"> </w:t>
      </w:r>
      <w:r w:rsidR="00D6379F" w:rsidRPr="00D234ED">
        <w:rPr>
          <w:rFonts w:ascii="Arial" w:hAnsi="Arial" w:cs="Arial"/>
          <w:b w:val="0"/>
        </w:rPr>
        <w:t xml:space="preserve">и </w:t>
      </w:r>
      <w:r w:rsidR="00D262BC" w:rsidRPr="00D234ED">
        <w:rPr>
          <w:rFonts w:ascii="Arial" w:hAnsi="Arial" w:cs="Arial"/>
          <w:b w:val="0"/>
        </w:rPr>
        <w:t xml:space="preserve">в некоторых случаях </w:t>
      </w:r>
      <w:r w:rsidR="005E35E8" w:rsidRPr="00D234ED">
        <w:rPr>
          <w:rFonts w:ascii="Arial" w:hAnsi="Arial" w:cs="Arial"/>
          <w:b w:val="0"/>
        </w:rPr>
        <w:t>выполнение указанных функций сторонними специалистами специализированной организации (далее – Внешний консультант), обладающими соответствующими знаниями и опытом.</w:t>
      </w:r>
    </w:p>
    <w:p w:rsidR="008026F4" w:rsidRPr="00D234ED" w:rsidRDefault="00E44033" w:rsidP="00A25242">
      <w:pPr>
        <w:pStyle w:val="2"/>
        <w:keepNext w:val="0"/>
        <w:numPr>
          <w:ilvl w:val="0"/>
          <w:numId w:val="1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Независимость достигается с помощью соответствующего организационного статуса </w:t>
      </w:r>
      <w:r w:rsidR="009907E6" w:rsidRPr="00D234ED">
        <w:rPr>
          <w:rFonts w:ascii="Arial" w:hAnsi="Arial" w:cs="Arial"/>
          <w:b w:val="0"/>
        </w:rPr>
        <w:t xml:space="preserve">Службы </w:t>
      </w:r>
      <w:r w:rsidR="00A1448F" w:rsidRPr="00D234ED">
        <w:rPr>
          <w:rFonts w:ascii="Arial" w:hAnsi="Arial" w:cs="Arial"/>
          <w:b w:val="0"/>
        </w:rPr>
        <w:t>и (</w:t>
      </w:r>
      <w:r w:rsidR="009907E6" w:rsidRPr="00D234ED">
        <w:rPr>
          <w:rFonts w:ascii="Arial" w:hAnsi="Arial" w:cs="Arial"/>
          <w:b w:val="0"/>
        </w:rPr>
        <w:t>или</w:t>
      </w:r>
      <w:r w:rsidR="00A1448F" w:rsidRPr="00D234ED">
        <w:rPr>
          <w:rFonts w:ascii="Arial" w:hAnsi="Arial" w:cs="Arial"/>
          <w:b w:val="0"/>
        </w:rPr>
        <w:t>)</w:t>
      </w:r>
      <w:r w:rsidR="009907E6" w:rsidRPr="00D234ED">
        <w:rPr>
          <w:rFonts w:ascii="Arial" w:hAnsi="Arial" w:cs="Arial"/>
          <w:b w:val="0"/>
        </w:rPr>
        <w:t xml:space="preserve"> </w:t>
      </w:r>
      <w:r w:rsidR="0068383C" w:rsidRPr="00D234ED">
        <w:rPr>
          <w:rFonts w:ascii="Arial" w:hAnsi="Arial" w:cs="Arial"/>
          <w:b w:val="0"/>
        </w:rPr>
        <w:t xml:space="preserve">привлечения </w:t>
      </w:r>
      <w:r w:rsidR="003C4AEA" w:rsidRPr="00D234ED">
        <w:rPr>
          <w:rFonts w:ascii="Arial" w:hAnsi="Arial" w:cs="Arial"/>
          <w:b w:val="0"/>
        </w:rPr>
        <w:t xml:space="preserve">независимой специализированной </w:t>
      </w:r>
      <w:r w:rsidR="00A2489E" w:rsidRPr="00D234ED">
        <w:rPr>
          <w:rFonts w:ascii="Arial" w:hAnsi="Arial" w:cs="Arial"/>
          <w:b w:val="0"/>
        </w:rPr>
        <w:t>организации</w:t>
      </w:r>
      <w:r w:rsidR="003C4AEA" w:rsidRPr="00D234ED">
        <w:rPr>
          <w:rFonts w:ascii="Arial" w:hAnsi="Arial" w:cs="Arial"/>
          <w:b w:val="0"/>
        </w:rPr>
        <w:t xml:space="preserve"> (Внешнего консультанта)</w:t>
      </w:r>
      <w:r w:rsidR="009907E6" w:rsidRPr="00D234ED">
        <w:rPr>
          <w:rFonts w:ascii="Arial" w:hAnsi="Arial" w:cs="Arial"/>
          <w:b w:val="0"/>
        </w:rPr>
        <w:t>.</w:t>
      </w:r>
    </w:p>
    <w:p w:rsidR="007F2F36" w:rsidRPr="00D234ED" w:rsidRDefault="00E64393" w:rsidP="00A25242">
      <w:pPr>
        <w:pStyle w:val="2"/>
        <w:keepNext w:val="0"/>
        <w:numPr>
          <w:ilvl w:val="0"/>
          <w:numId w:val="1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С целью обеспечения независимости и объективности Служба функционально подчиняется Комитету по аудиту, административно подчиняется единоличному исполнительному органу – генеральному директору Общества.</w:t>
      </w:r>
      <w:r w:rsidR="00A1448F" w:rsidRPr="00D234ED">
        <w:rPr>
          <w:rFonts w:ascii="Arial" w:hAnsi="Arial" w:cs="Arial"/>
          <w:b w:val="0"/>
        </w:rPr>
        <w:t xml:space="preserve"> Руководитель Службы назначается на должность и освобождается от нее решением Комитета по аудиту. Комитет по аудиту утверждает организационную структуру, численность, бюджет, план деятельности и нормативные документы, регулирующие деятельность Службы.</w:t>
      </w:r>
    </w:p>
    <w:p w:rsidR="0014281A" w:rsidRPr="00D234ED" w:rsidRDefault="00A529F5" w:rsidP="00A25242">
      <w:pPr>
        <w:pStyle w:val="2"/>
        <w:keepNext w:val="0"/>
        <w:numPr>
          <w:ilvl w:val="0"/>
          <w:numId w:val="1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Комитет по аудиту </w:t>
      </w:r>
      <w:r w:rsidR="005024DD" w:rsidRPr="00D234ED">
        <w:rPr>
          <w:rFonts w:ascii="Arial" w:hAnsi="Arial" w:cs="Arial"/>
          <w:b w:val="0"/>
        </w:rPr>
        <w:t xml:space="preserve">подготавливает рекомендации Совету директоров </w:t>
      </w:r>
      <w:r w:rsidR="0014281A" w:rsidRPr="00D234ED">
        <w:rPr>
          <w:rFonts w:ascii="Arial" w:hAnsi="Arial" w:cs="Arial"/>
          <w:b w:val="0"/>
        </w:rPr>
        <w:t>по</w:t>
      </w:r>
      <w:r w:rsidR="00633911" w:rsidRPr="00D234ED">
        <w:rPr>
          <w:rFonts w:ascii="Arial" w:hAnsi="Arial" w:cs="Arial"/>
          <w:b w:val="0"/>
        </w:rPr>
        <w:t xml:space="preserve"> выбору </w:t>
      </w:r>
      <w:r w:rsidR="0014281A" w:rsidRPr="00D234ED">
        <w:rPr>
          <w:rFonts w:ascii="Arial" w:hAnsi="Arial" w:cs="Arial"/>
          <w:b w:val="0"/>
        </w:rPr>
        <w:t>кандидат</w:t>
      </w:r>
      <w:r w:rsidR="00633911" w:rsidRPr="00D234ED">
        <w:rPr>
          <w:rFonts w:ascii="Arial" w:hAnsi="Arial" w:cs="Arial"/>
          <w:b w:val="0"/>
        </w:rPr>
        <w:t>ов</w:t>
      </w:r>
      <w:r w:rsidR="0014281A" w:rsidRPr="00D234ED">
        <w:rPr>
          <w:rFonts w:ascii="Arial" w:hAnsi="Arial" w:cs="Arial"/>
          <w:b w:val="0"/>
        </w:rPr>
        <w:t xml:space="preserve"> </w:t>
      </w:r>
      <w:r w:rsidR="00B4425E" w:rsidRPr="00D234ED">
        <w:rPr>
          <w:rFonts w:ascii="Arial" w:hAnsi="Arial" w:cs="Arial"/>
          <w:b w:val="0"/>
        </w:rPr>
        <w:t xml:space="preserve">– сторонних специализированных организаций </w:t>
      </w:r>
      <w:r w:rsidR="0014281A" w:rsidRPr="00D234ED">
        <w:rPr>
          <w:rFonts w:ascii="Arial" w:hAnsi="Arial" w:cs="Arial"/>
          <w:b w:val="0"/>
        </w:rPr>
        <w:t xml:space="preserve">на выполнение функций </w:t>
      </w:r>
      <w:r w:rsidR="0059426B" w:rsidRPr="00D234ED">
        <w:rPr>
          <w:rFonts w:ascii="Arial" w:hAnsi="Arial" w:cs="Arial"/>
          <w:b w:val="0"/>
        </w:rPr>
        <w:t>внутреннего аудита</w:t>
      </w:r>
      <w:r w:rsidR="00633911" w:rsidRPr="00D234ED">
        <w:rPr>
          <w:rFonts w:ascii="Arial" w:hAnsi="Arial" w:cs="Arial"/>
          <w:b w:val="0"/>
        </w:rPr>
        <w:t xml:space="preserve"> </w:t>
      </w:r>
      <w:r w:rsidR="00B4425E" w:rsidRPr="00D234ED">
        <w:rPr>
          <w:rFonts w:ascii="Arial" w:hAnsi="Arial" w:cs="Arial"/>
          <w:b w:val="0"/>
        </w:rPr>
        <w:t xml:space="preserve">и </w:t>
      </w:r>
      <w:r w:rsidR="00BE5101" w:rsidRPr="00D234ED">
        <w:rPr>
          <w:rFonts w:ascii="Arial" w:hAnsi="Arial" w:cs="Arial"/>
          <w:b w:val="0"/>
        </w:rPr>
        <w:t xml:space="preserve">условий договора </w:t>
      </w:r>
      <w:r w:rsidR="00B4425E" w:rsidRPr="00D234ED">
        <w:rPr>
          <w:rFonts w:ascii="Arial" w:hAnsi="Arial" w:cs="Arial"/>
          <w:b w:val="0"/>
        </w:rPr>
        <w:t>с ними</w:t>
      </w:r>
      <w:r w:rsidR="00D77543" w:rsidRPr="00D234ED">
        <w:rPr>
          <w:rFonts w:ascii="Arial" w:hAnsi="Arial" w:cs="Arial"/>
          <w:b w:val="0"/>
        </w:rPr>
        <w:t xml:space="preserve"> (включая размер</w:t>
      </w:r>
      <w:r w:rsidR="00B4425E" w:rsidRPr="00D234ED">
        <w:rPr>
          <w:rFonts w:ascii="Arial" w:hAnsi="Arial" w:cs="Arial"/>
          <w:b w:val="0"/>
        </w:rPr>
        <w:t xml:space="preserve"> вознаграждения, </w:t>
      </w:r>
      <w:r w:rsidR="0031015B" w:rsidRPr="00D234ED">
        <w:rPr>
          <w:rFonts w:ascii="Arial" w:hAnsi="Arial" w:cs="Arial"/>
          <w:b w:val="0"/>
        </w:rPr>
        <w:t>объем</w:t>
      </w:r>
      <w:r w:rsidR="00014D19" w:rsidRPr="00D234ED">
        <w:rPr>
          <w:rFonts w:ascii="Arial" w:hAnsi="Arial" w:cs="Arial"/>
          <w:b w:val="0"/>
        </w:rPr>
        <w:t xml:space="preserve"> </w:t>
      </w:r>
      <w:r w:rsidR="0031015B" w:rsidRPr="00D234ED">
        <w:rPr>
          <w:rFonts w:ascii="Arial" w:hAnsi="Arial" w:cs="Arial"/>
          <w:b w:val="0"/>
        </w:rPr>
        <w:t>и срок</w:t>
      </w:r>
      <w:r w:rsidR="00C84CF0" w:rsidRPr="00D234ED">
        <w:rPr>
          <w:rFonts w:ascii="Arial" w:hAnsi="Arial" w:cs="Arial"/>
          <w:b w:val="0"/>
        </w:rPr>
        <w:t>и</w:t>
      </w:r>
      <w:r w:rsidR="0031015B" w:rsidRPr="00D234ED">
        <w:rPr>
          <w:rFonts w:ascii="Arial" w:hAnsi="Arial" w:cs="Arial"/>
          <w:b w:val="0"/>
        </w:rPr>
        <w:t xml:space="preserve"> оказания услуг)</w:t>
      </w:r>
      <w:r w:rsidR="00232EA8" w:rsidRPr="00D234ED">
        <w:rPr>
          <w:rFonts w:ascii="Arial" w:hAnsi="Arial" w:cs="Arial"/>
          <w:b w:val="0"/>
        </w:rPr>
        <w:t>,</w:t>
      </w:r>
      <w:r w:rsidR="00D41C9A" w:rsidRPr="00D234ED">
        <w:rPr>
          <w:rFonts w:ascii="Arial" w:hAnsi="Arial" w:cs="Arial"/>
          <w:b w:val="0"/>
        </w:rPr>
        <w:t xml:space="preserve"> </w:t>
      </w:r>
      <w:r w:rsidR="00232EA8" w:rsidRPr="00D234ED">
        <w:rPr>
          <w:rFonts w:ascii="Arial" w:hAnsi="Arial" w:cs="Arial"/>
          <w:b w:val="0"/>
        </w:rPr>
        <w:t xml:space="preserve">утверждение </w:t>
      </w:r>
      <w:r w:rsidR="00897E88" w:rsidRPr="00D234ED">
        <w:rPr>
          <w:rFonts w:ascii="Arial" w:hAnsi="Arial" w:cs="Arial"/>
          <w:b w:val="0"/>
        </w:rPr>
        <w:t xml:space="preserve">выбранной организации </w:t>
      </w:r>
      <w:r w:rsidR="00232EA8" w:rsidRPr="00D234ED">
        <w:rPr>
          <w:rFonts w:ascii="Arial" w:hAnsi="Arial" w:cs="Arial"/>
          <w:b w:val="0"/>
        </w:rPr>
        <w:t xml:space="preserve">оформляется решением </w:t>
      </w:r>
      <w:r w:rsidR="00D41C9A" w:rsidRPr="00D234ED">
        <w:rPr>
          <w:rFonts w:ascii="Arial" w:hAnsi="Arial" w:cs="Arial"/>
          <w:b w:val="0"/>
        </w:rPr>
        <w:t>Совета директоров</w:t>
      </w:r>
      <w:r w:rsidR="00232EA8" w:rsidRPr="00D234ED">
        <w:rPr>
          <w:rFonts w:ascii="Arial" w:hAnsi="Arial" w:cs="Arial"/>
          <w:b w:val="0"/>
        </w:rPr>
        <w:t>.</w:t>
      </w:r>
    </w:p>
    <w:p w:rsidR="008E60E6" w:rsidRPr="00D234ED" w:rsidRDefault="008E60E6" w:rsidP="004A512D">
      <w:pPr>
        <w:spacing w:before="360" w:after="360"/>
        <w:jc w:val="center"/>
        <w:outlineLvl w:val="0"/>
        <w:rPr>
          <w:rFonts w:ascii="Arial" w:eastAsia="Calibri" w:hAnsi="Arial" w:cs="Arial"/>
          <w:b/>
          <w:lang w:eastAsia="en-US"/>
        </w:rPr>
      </w:pPr>
      <w:bookmarkStart w:id="9" w:name="_Toc37318431"/>
      <w:bookmarkEnd w:id="4"/>
      <w:bookmarkEnd w:id="5"/>
      <w:bookmarkEnd w:id="6"/>
      <w:bookmarkEnd w:id="7"/>
      <w:bookmarkEnd w:id="8"/>
      <w:r w:rsidRPr="00D234ED">
        <w:rPr>
          <w:rFonts w:ascii="Arial" w:eastAsia="Calibri" w:hAnsi="Arial" w:cs="Arial"/>
          <w:b/>
          <w:lang w:eastAsia="en-US"/>
        </w:rPr>
        <w:t xml:space="preserve">2. </w:t>
      </w:r>
      <w:r w:rsidR="005908EE" w:rsidRPr="00D234ED">
        <w:rPr>
          <w:rFonts w:ascii="Arial" w:eastAsia="Calibri" w:hAnsi="Arial" w:cs="Arial"/>
          <w:b/>
          <w:lang w:eastAsia="en-US"/>
        </w:rPr>
        <w:t xml:space="preserve">ОСНОВНЫЕ </w:t>
      </w:r>
      <w:r w:rsidR="007E0C43" w:rsidRPr="00D234ED">
        <w:rPr>
          <w:rFonts w:ascii="Arial" w:eastAsia="Calibri" w:hAnsi="Arial" w:cs="Arial"/>
          <w:b/>
          <w:lang w:eastAsia="en-US"/>
        </w:rPr>
        <w:t>ЦЕЛИ</w:t>
      </w:r>
      <w:r w:rsidR="007D52BD" w:rsidRPr="00D234ED">
        <w:rPr>
          <w:rFonts w:ascii="Arial" w:eastAsia="Calibri" w:hAnsi="Arial" w:cs="Arial"/>
          <w:b/>
          <w:lang w:eastAsia="en-US"/>
        </w:rPr>
        <w:t xml:space="preserve">, </w:t>
      </w:r>
      <w:r w:rsidR="005423D9" w:rsidRPr="00D234ED">
        <w:rPr>
          <w:rFonts w:ascii="Arial" w:eastAsia="Calibri" w:hAnsi="Arial" w:cs="Arial"/>
          <w:b/>
          <w:lang w:eastAsia="en-US"/>
        </w:rPr>
        <w:t>ЗАДАЧИ</w:t>
      </w:r>
      <w:r w:rsidR="007D52BD" w:rsidRPr="00D234ED">
        <w:rPr>
          <w:rFonts w:ascii="Arial" w:eastAsia="Calibri" w:hAnsi="Arial" w:cs="Arial"/>
          <w:b/>
          <w:lang w:eastAsia="en-US"/>
        </w:rPr>
        <w:t xml:space="preserve"> И ФУНКЦИИ</w:t>
      </w:r>
      <w:bookmarkEnd w:id="9"/>
    </w:p>
    <w:p w:rsidR="0088581C" w:rsidRPr="00D234ED" w:rsidRDefault="00E93D87" w:rsidP="00A25242">
      <w:pPr>
        <w:pStyle w:val="2"/>
        <w:numPr>
          <w:ilvl w:val="1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Основной целью внутреннего аудита является оказание содействия Совету директоров и исполнительным органам Общества в повышении</w:t>
      </w:r>
      <w:r w:rsidRPr="00D234ED">
        <w:rPr>
          <w:rFonts w:ascii="Arial" w:hAnsi="Arial" w:cs="Arial"/>
        </w:rPr>
        <w:t xml:space="preserve"> </w:t>
      </w:r>
      <w:r w:rsidRPr="00D234ED">
        <w:rPr>
          <w:rFonts w:ascii="Arial" w:hAnsi="Arial" w:cs="Arial"/>
          <w:b w:val="0"/>
        </w:rPr>
        <w:t>эффективности управления Обществом, совершенствовании его финансово</w:t>
      </w:r>
      <w:r w:rsidR="005E6C1E" w:rsidRPr="00D234ED">
        <w:rPr>
          <w:rFonts w:ascii="Arial" w:hAnsi="Arial" w:cs="Arial"/>
          <w:b w:val="0"/>
        </w:rPr>
        <w:t>-</w:t>
      </w:r>
      <w:r w:rsidRPr="00D234ED">
        <w:rPr>
          <w:rFonts w:ascii="Arial" w:hAnsi="Arial" w:cs="Arial"/>
          <w:b w:val="0"/>
        </w:rPr>
        <w:t xml:space="preserve">хозяйственной деятельности путем проведения независимой объективной проверки и </w:t>
      </w:r>
      <w:r w:rsidR="00476465" w:rsidRPr="00D234ED">
        <w:rPr>
          <w:rFonts w:ascii="Arial" w:hAnsi="Arial" w:cs="Arial"/>
          <w:b w:val="0"/>
        </w:rPr>
        <w:t>разработки</w:t>
      </w:r>
      <w:r w:rsidRPr="00D234ED">
        <w:rPr>
          <w:rFonts w:ascii="Arial" w:hAnsi="Arial" w:cs="Arial"/>
          <w:b w:val="0"/>
        </w:rPr>
        <w:t xml:space="preserve"> рекомендаций на основе единого систематизированного и последовательного подхода к оценке и повышению эффективности систем внутреннего контроля, управления рисками и корпоративного управления как инструментов обеспечения разумной уверенности в достижении поставленных перед Обществом целей.</w:t>
      </w:r>
    </w:p>
    <w:p w:rsidR="00476465" w:rsidRPr="00D234ED" w:rsidRDefault="00476465" w:rsidP="00A25242">
      <w:pPr>
        <w:pStyle w:val="2"/>
        <w:numPr>
          <w:ilvl w:val="1"/>
          <w:numId w:val="2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Основными целями системы </w:t>
      </w:r>
      <w:r w:rsidR="00E969AF" w:rsidRPr="00D234ED">
        <w:rPr>
          <w:rFonts w:ascii="Arial" w:hAnsi="Arial" w:cs="Arial"/>
          <w:b w:val="0"/>
        </w:rPr>
        <w:t xml:space="preserve">внутреннего контроля и </w:t>
      </w:r>
      <w:r w:rsidRPr="00D234ED">
        <w:rPr>
          <w:rFonts w:ascii="Arial" w:hAnsi="Arial" w:cs="Arial"/>
          <w:b w:val="0"/>
        </w:rPr>
        <w:t xml:space="preserve">управления </w:t>
      </w:r>
      <w:r w:rsidR="00E969AF" w:rsidRPr="00D234ED">
        <w:rPr>
          <w:rFonts w:ascii="Arial" w:hAnsi="Arial" w:cs="Arial"/>
          <w:b w:val="0"/>
        </w:rPr>
        <w:t>рисками</w:t>
      </w:r>
      <w:r w:rsidRPr="00D234ED">
        <w:rPr>
          <w:rFonts w:ascii="Arial" w:hAnsi="Arial" w:cs="Arial"/>
          <w:b w:val="0"/>
        </w:rPr>
        <w:t xml:space="preserve"> </w:t>
      </w:r>
      <w:r w:rsidR="00655C33" w:rsidRPr="00D234ED">
        <w:rPr>
          <w:rFonts w:ascii="Arial" w:hAnsi="Arial" w:cs="Arial"/>
          <w:b w:val="0"/>
        </w:rPr>
        <w:t xml:space="preserve">(далее – СВКиУР) </w:t>
      </w:r>
      <w:r w:rsidRPr="00D234ED">
        <w:rPr>
          <w:rFonts w:ascii="Arial" w:hAnsi="Arial" w:cs="Arial"/>
          <w:b w:val="0"/>
        </w:rPr>
        <w:t>являются:</w:t>
      </w:r>
    </w:p>
    <w:p w:rsidR="00476465" w:rsidRPr="00D234ED" w:rsidRDefault="00476465" w:rsidP="00A25242">
      <w:pPr>
        <w:pStyle w:val="2"/>
        <w:keepNext w:val="0"/>
        <w:numPr>
          <w:ilvl w:val="0"/>
          <w:numId w:val="6"/>
        </w:numPr>
        <w:tabs>
          <w:tab w:val="left" w:pos="567"/>
        </w:tabs>
        <w:spacing w:before="0" w:after="120"/>
        <w:ind w:left="851" w:hanging="284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цели, направленные на обеспечение сохранности активов, эффективное использование ресурсов и потенциала </w:t>
      </w:r>
      <w:r w:rsidR="00F42FA4" w:rsidRPr="00D234ED">
        <w:rPr>
          <w:rFonts w:ascii="Arial" w:hAnsi="Arial" w:cs="Arial"/>
          <w:b w:val="0"/>
        </w:rPr>
        <w:t>Общества</w:t>
      </w:r>
      <w:r w:rsidRPr="00D234ED">
        <w:rPr>
          <w:rFonts w:ascii="Arial" w:hAnsi="Arial" w:cs="Arial"/>
          <w:b w:val="0"/>
        </w:rPr>
        <w:t xml:space="preserve">, обеспечение непрерывности деятельности </w:t>
      </w:r>
      <w:r w:rsidR="00F42FA4" w:rsidRPr="00D234ED">
        <w:rPr>
          <w:rFonts w:ascii="Arial" w:hAnsi="Arial" w:cs="Arial"/>
          <w:b w:val="0"/>
        </w:rPr>
        <w:t>Общества</w:t>
      </w:r>
      <w:r w:rsidRPr="00D234ED">
        <w:rPr>
          <w:rFonts w:ascii="Arial" w:hAnsi="Arial" w:cs="Arial"/>
          <w:b w:val="0"/>
        </w:rPr>
        <w:t>, снижение числа непредвиденных событий и убытков в хозяйственной деятельности;</w:t>
      </w:r>
    </w:p>
    <w:p w:rsidR="00476465" w:rsidRPr="00D234ED" w:rsidRDefault="00476465" w:rsidP="00A25242">
      <w:pPr>
        <w:pStyle w:val="2"/>
        <w:keepNext w:val="0"/>
        <w:numPr>
          <w:ilvl w:val="0"/>
          <w:numId w:val="6"/>
        </w:numPr>
        <w:tabs>
          <w:tab w:val="left" w:pos="567"/>
        </w:tabs>
        <w:spacing w:before="0" w:after="120"/>
        <w:ind w:left="851" w:hanging="284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цели, направленные на обеспечение эффективного функционирования </w:t>
      </w:r>
      <w:r w:rsidR="00F42FA4" w:rsidRPr="00D234ED">
        <w:rPr>
          <w:rFonts w:ascii="Arial" w:hAnsi="Arial" w:cs="Arial"/>
          <w:b w:val="0"/>
        </w:rPr>
        <w:t>Общества</w:t>
      </w:r>
      <w:r w:rsidRPr="00D234ED">
        <w:rPr>
          <w:rFonts w:ascii="Arial" w:hAnsi="Arial" w:cs="Arial"/>
          <w:b w:val="0"/>
        </w:rPr>
        <w:t xml:space="preserve">, его устойчивости к изменениям во внутренней и внешней среде и на выполнение миссии </w:t>
      </w:r>
      <w:r w:rsidR="00F42FA4" w:rsidRPr="00D234ED">
        <w:rPr>
          <w:rFonts w:ascii="Arial" w:hAnsi="Arial" w:cs="Arial"/>
          <w:b w:val="0"/>
        </w:rPr>
        <w:t>Общества</w:t>
      </w:r>
      <w:r w:rsidRPr="00D234ED">
        <w:rPr>
          <w:rFonts w:ascii="Arial" w:hAnsi="Arial" w:cs="Arial"/>
          <w:b w:val="0"/>
        </w:rPr>
        <w:t>;</w:t>
      </w:r>
    </w:p>
    <w:p w:rsidR="00476465" w:rsidRPr="00D234ED" w:rsidRDefault="00476465" w:rsidP="00A25242">
      <w:pPr>
        <w:pStyle w:val="2"/>
        <w:keepNext w:val="0"/>
        <w:numPr>
          <w:ilvl w:val="0"/>
          <w:numId w:val="6"/>
        </w:numPr>
        <w:tabs>
          <w:tab w:val="left" w:pos="567"/>
        </w:tabs>
        <w:spacing w:before="0" w:after="120"/>
        <w:ind w:left="851" w:hanging="284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цели в области соблюдения законодательства, направленные на обеспечение степени соответствия деятельности </w:t>
      </w:r>
      <w:r w:rsidR="007720B1" w:rsidRPr="00D234ED">
        <w:rPr>
          <w:rFonts w:ascii="Arial" w:hAnsi="Arial" w:cs="Arial"/>
          <w:b w:val="0"/>
        </w:rPr>
        <w:t xml:space="preserve">Общества </w:t>
      </w:r>
      <w:r w:rsidRPr="00D234ED">
        <w:rPr>
          <w:rFonts w:ascii="Arial" w:hAnsi="Arial" w:cs="Arial"/>
          <w:b w:val="0"/>
        </w:rPr>
        <w:t xml:space="preserve">применимым законодательным требованиям и требованиям </w:t>
      </w:r>
      <w:r w:rsidR="007720B1" w:rsidRPr="00D234ED">
        <w:rPr>
          <w:rFonts w:ascii="Arial" w:hAnsi="Arial" w:cs="Arial"/>
          <w:b w:val="0"/>
        </w:rPr>
        <w:t>внутренних</w:t>
      </w:r>
      <w:r w:rsidRPr="00D234ED">
        <w:rPr>
          <w:rFonts w:ascii="Arial" w:hAnsi="Arial" w:cs="Arial"/>
          <w:b w:val="0"/>
        </w:rPr>
        <w:t xml:space="preserve"> нормативных документов;</w:t>
      </w:r>
    </w:p>
    <w:p w:rsidR="0088581C" w:rsidRPr="00D234ED" w:rsidRDefault="00476465" w:rsidP="00A25242">
      <w:pPr>
        <w:pStyle w:val="2"/>
        <w:keepNext w:val="0"/>
        <w:numPr>
          <w:ilvl w:val="0"/>
          <w:numId w:val="6"/>
        </w:numPr>
        <w:tabs>
          <w:tab w:val="left" w:pos="567"/>
        </w:tabs>
        <w:spacing w:before="0" w:after="120"/>
        <w:ind w:left="851" w:hanging="284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цели в области отчетности, направленные на своевременную подготовку достоверной финансовой и </w:t>
      </w:r>
      <w:r w:rsidR="007720B1" w:rsidRPr="00D234ED">
        <w:rPr>
          <w:rFonts w:ascii="Arial" w:hAnsi="Arial" w:cs="Arial"/>
          <w:b w:val="0"/>
        </w:rPr>
        <w:t xml:space="preserve">прочей </w:t>
      </w:r>
      <w:r w:rsidRPr="00D234ED">
        <w:rPr>
          <w:rFonts w:ascii="Arial" w:hAnsi="Arial" w:cs="Arial"/>
          <w:b w:val="0"/>
        </w:rPr>
        <w:t>внутренней и внешней отчетности.</w:t>
      </w:r>
    </w:p>
    <w:p w:rsidR="00725A3B" w:rsidRPr="00D234ED" w:rsidRDefault="00725A3B" w:rsidP="00A25242">
      <w:pPr>
        <w:pStyle w:val="2"/>
        <w:numPr>
          <w:ilvl w:val="1"/>
          <w:numId w:val="2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lastRenderedPageBreak/>
        <w:t xml:space="preserve">Для достижения поставленных целей внутренний аудит выполняет следующие функции: </w:t>
      </w:r>
    </w:p>
    <w:p w:rsidR="00725A3B" w:rsidRPr="00D234ED" w:rsidRDefault="00725A3B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разработка плана деятельности </w:t>
      </w:r>
      <w:r w:rsidR="008038F4" w:rsidRPr="00D234ED">
        <w:rPr>
          <w:rFonts w:ascii="Arial" w:hAnsi="Arial" w:cs="Arial"/>
          <w:b w:val="0"/>
        </w:rPr>
        <w:t xml:space="preserve">и </w:t>
      </w:r>
      <w:r w:rsidRPr="00D234ED">
        <w:rPr>
          <w:rFonts w:ascii="Arial" w:hAnsi="Arial" w:cs="Arial"/>
          <w:b w:val="0"/>
        </w:rPr>
        <w:t>проведение проверок на основании утвержденного плана;</w:t>
      </w:r>
    </w:p>
    <w:p w:rsidR="00725A3B" w:rsidRPr="00D234ED" w:rsidRDefault="00EC2BB6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проведение иных проверок и выполнение прочих заданий по запросу или </w:t>
      </w:r>
      <w:r w:rsidR="00725A3B" w:rsidRPr="00D234ED">
        <w:rPr>
          <w:rFonts w:ascii="Arial" w:hAnsi="Arial" w:cs="Arial"/>
          <w:b w:val="0"/>
        </w:rPr>
        <w:t>поручению Совета директоров, Комитета по аудиту и/или руководства Общества в пределах компетенции;</w:t>
      </w:r>
    </w:p>
    <w:p w:rsidR="00725A3B" w:rsidRPr="00D234ED" w:rsidRDefault="00725A3B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предоставление консультаций </w:t>
      </w:r>
      <w:r w:rsidR="00EC2BB6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>уковод</w:t>
      </w:r>
      <w:r w:rsidR="00EC2BB6" w:rsidRPr="00D234ED">
        <w:rPr>
          <w:rFonts w:ascii="Arial" w:hAnsi="Arial" w:cs="Arial"/>
          <w:b w:val="0"/>
        </w:rPr>
        <w:t>ству</w:t>
      </w:r>
      <w:r w:rsidRPr="00D234ED">
        <w:rPr>
          <w:rFonts w:ascii="Arial" w:hAnsi="Arial" w:cs="Arial"/>
          <w:b w:val="0"/>
        </w:rPr>
        <w:t xml:space="preserve"> Общества по вопросам: организации СВК, управления рисками, корпоративного управления; разработки планов </w:t>
      </w:r>
      <w:r w:rsidR="00EC2BB6" w:rsidRPr="00D234ED">
        <w:rPr>
          <w:rFonts w:ascii="Arial" w:hAnsi="Arial" w:cs="Arial"/>
          <w:b w:val="0"/>
        </w:rPr>
        <w:t xml:space="preserve">корректирующих </w:t>
      </w:r>
      <w:r w:rsidRPr="00D234ED">
        <w:rPr>
          <w:rFonts w:ascii="Arial" w:hAnsi="Arial" w:cs="Arial"/>
          <w:b w:val="0"/>
        </w:rPr>
        <w:t xml:space="preserve">мероприятий по результатам проведенных </w:t>
      </w:r>
      <w:r w:rsidR="008038F4" w:rsidRPr="00D234ED">
        <w:rPr>
          <w:rFonts w:ascii="Arial" w:hAnsi="Arial" w:cs="Arial"/>
          <w:b w:val="0"/>
        </w:rPr>
        <w:t xml:space="preserve">внутренних </w:t>
      </w:r>
      <w:r w:rsidRPr="00D234ED">
        <w:rPr>
          <w:rFonts w:ascii="Arial" w:hAnsi="Arial" w:cs="Arial"/>
          <w:b w:val="0"/>
        </w:rPr>
        <w:t>аудитов;</w:t>
      </w:r>
    </w:p>
    <w:p w:rsidR="00725A3B" w:rsidRPr="00D234ED" w:rsidRDefault="00725A3B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участие в рабочих группах, комиссиях, комитетах и других консультационных и совещательных органах и мероприятиях, организуемых в Обществе по вопросам, относящимся к компетенции внутреннего аудита; </w:t>
      </w:r>
    </w:p>
    <w:p w:rsidR="00725A3B" w:rsidRPr="00D234ED" w:rsidRDefault="00725A3B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осуществление мониторинга выполнения планов </w:t>
      </w:r>
      <w:r w:rsidR="00111FCE" w:rsidRPr="00D234ED">
        <w:rPr>
          <w:rFonts w:ascii="Arial" w:hAnsi="Arial" w:cs="Arial"/>
          <w:b w:val="0"/>
        </w:rPr>
        <w:t xml:space="preserve">корректирующих </w:t>
      </w:r>
      <w:r w:rsidRPr="00D234ED">
        <w:rPr>
          <w:rFonts w:ascii="Arial" w:hAnsi="Arial" w:cs="Arial"/>
          <w:b w:val="0"/>
        </w:rPr>
        <w:t xml:space="preserve">мероприятий по устранению недостатков, нарушений и совершенствованию СВК, разработанных </w:t>
      </w:r>
      <w:r w:rsidR="00CB3B7C" w:rsidRPr="00D234ED">
        <w:rPr>
          <w:rFonts w:ascii="Arial" w:hAnsi="Arial" w:cs="Arial"/>
          <w:b w:val="0"/>
        </w:rPr>
        <w:t>руководством Общества</w:t>
      </w:r>
      <w:r w:rsidRPr="00D234ED">
        <w:rPr>
          <w:rFonts w:ascii="Arial" w:hAnsi="Arial" w:cs="Arial"/>
          <w:b w:val="0"/>
        </w:rPr>
        <w:t xml:space="preserve"> по результатам </w:t>
      </w:r>
      <w:r w:rsidR="00CB3B7C" w:rsidRPr="00D234ED">
        <w:rPr>
          <w:rFonts w:ascii="Arial" w:hAnsi="Arial" w:cs="Arial"/>
          <w:b w:val="0"/>
        </w:rPr>
        <w:t>внутренних аудитов</w:t>
      </w:r>
      <w:r w:rsidRPr="00D234ED">
        <w:rPr>
          <w:rFonts w:ascii="Arial" w:hAnsi="Arial" w:cs="Arial"/>
          <w:b w:val="0"/>
        </w:rPr>
        <w:t>;</w:t>
      </w:r>
    </w:p>
    <w:p w:rsidR="00CB3B7C" w:rsidRPr="00D234ED" w:rsidRDefault="00CB3B7C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контроль выполнения положений, касающихся получения, рассмотрения и хранения жалоб и обращений по поводу недобросовестных действий, мошенничества и вопросов соблюдения Кодекса этики Общества;</w:t>
      </w:r>
    </w:p>
    <w:p w:rsidR="00725A3B" w:rsidRPr="00D234ED" w:rsidRDefault="00725A3B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содействие </w:t>
      </w:r>
      <w:r w:rsidR="00111FCE" w:rsidRPr="00D234ED">
        <w:rPr>
          <w:rFonts w:ascii="Arial" w:hAnsi="Arial" w:cs="Arial"/>
          <w:b w:val="0"/>
        </w:rPr>
        <w:t>руководству</w:t>
      </w:r>
      <w:r w:rsidRPr="00D234ED">
        <w:rPr>
          <w:rFonts w:ascii="Arial" w:hAnsi="Arial" w:cs="Arial"/>
          <w:b w:val="0"/>
        </w:rPr>
        <w:t xml:space="preserve"> Общества в расследовании недобросовестных/противоправных действий работников и третьих лиц;</w:t>
      </w:r>
    </w:p>
    <w:p w:rsidR="00725A3B" w:rsidRPr="00D234ED" w:rsidRDefault="00725A3B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разработка и актуализация внутренних нормативных документов, регламентирующих деятельность внутреннего аудита;</w:t>
      </w:r>
    </w:p>
    <w:p w:rsidR="00725A3B" w:rsidRPr="00D234ED" w:rsidRDefault="00725A3B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организация работы по повышению профессионального уровня работников внутреннего аудита;</w:t>
      </w:r>
    </w:p>
    <w:p w:rsidR="00725A3B" w:rsidRPr="00D234ED" w:rsidRDefault="00725A3B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координация деятельности с внешним аудитором</w:t>
      </w:r>
      <w:r w:rsidR="00306D3D" w:rsidRPr="00D234ED">
        <w:rPr>
          <w:rFonts w:ascii="Arial" w:hAnsi="Arial" w:cs="Arial"/>
          <w:b w:val="0"/>
        </w:rPr>
        <w:t xml:space="preserve"> и </w:t>
      </w:r>
      <w:r w:rsidRPr="00D234ED">
        <w:rPr>
          <w:rFonts w:ascii="Arial" w:hAnsi="Arial" w:cs="Arial"/>
          <w:b w:val="0"/>
        </w:rPr>
        <w:t xml:space="preserve">взаимодействие с государственными надзорными органами в порядке, предусмотренном законодательством, </w:t>
      </w:r>
      <w:r w:rsidR="00013B8E" w:rsidRPr="00D234ED">
        <w:rPr>
          <w:rFonts w:ascii="Arial" w:hAnsi="Arial" w:cs="Arial"/>
          <w:b w:val="0"/>
        </w:rPr>
        <w:t xml:space="preserve">и </w:t>
      </w:r>
      <w:r w:rsidRPr="00D234ED">
        <w:rPr>
          <w:rFonts w:ascii="Arial" w:hAnsi="Arial" w:cs="Arial"/>
          <w:b w:val="0"/>
        </w:rPr>
        <w:t>по вопросам, относящимся к компетенции внутреннего аудита;</w:t>
      </w:r>
    </w:p>
    <w:p w:rsidR="00725A3B" w:rsidRPr="00D234ED" w:rsidRDefault="00725A3B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подготовка </w:t>
      </w:r>
      <w:r w:rsidR="00013B8E" w:rsidRPr="00D234ED">
        <w:rPr>
          <w:rFonts w:ascii="Arial" w:hAnsi="Arial" w:cs="Arial"/>
          <w:b w:val="0"/>
        </w:rPr>
        <w:t xml:space="preserve">и предоставление </w:t>
      </w:r>
      <w:r w:rsidRPr="00D234ED">
        <w:rPr>
          <w:rFonts w:ascii="Arial" w:hAnsi="Arial" w:cs="Arial"/>
          <w:b w:val="0"/>
        </w:rPr>
        <w:t>информации Комитет</w:t>
      </w:r>
      <w:r w:rsidR="00013B8E" w:rsidRPr="00D234ED">
        <w:rPr>
          <w:rFonts w:ascii="Arial" w:hAnsi="Arial" w:cs="Arial"/>
          <w:b w:val="0"/>
        </w:rPr>
        <w:t>у</w:t>
      </w:r>
      <w:r w:rsidRPr="00D234ED">
        <w:rPr>
          <w:rFonts w:ascii="Arial" w:hAnsi="Arial" w:cs="Arial"/>
          <w:b w:val="0"/>
        </w:rPr>
        <w:t xml:space="preserve"> по аудиту и Совет</w:t>
      </w:r>
      <w:r w:rsidR="00013B8E" w:rsidRPr="00D234ED">
        <w:rPr>
          <w:rFonts w:ascii="Arial" w:hAnsi="Arial" w:cs="Arial"/>
          <w:b w:val="0"/>
        </w:rPr>
        <w:t>у</w:t>
      </w:r>
      <w:r w:rsidRPr="00D234ED">
        <w:rPr>
          <w:rFonts w:ascii="Arial" w:hAnsi="Arial" w:cs="Arial"/>
          <w:b w:val="0"/>
        </w:rPr>
        <w:t xml:space="preserve"> директоров обо всех существенных вопросах в области внутреннего контроля, корпоративного управления и риск-менеджмента;</w:t>
      </w:r>
    </w:p>
    <w:p w:rsidR="00725A3B" w:rsidRPr="00D234ED" w:rsidRDefault="00725A3B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подготовка </w:t>
      </w:r>
      <w:r w:rsidR="00013B8E" w:rsidRPr="00D234ED">
        <w:rPr>
          <w:rFonts w:ascii="Arial" w:hAnsi="Arial" w:cs="Arial"/>
          <w:b w:val="0"/>
        </w:rPr>
        <w:t>и предоставление Совету</w:t>
      </w:r>
      <w:r w:rsidRPr="00D234ED">
        <w:rPr>
          <w:rFonts w:ascii="Arial" w:hAnsi="Arial" w:cs="Arial"/>
          <w:b w:val="0"/>
        </w:rPr>
        <w:t xml:space="preserve"> директоров, Комитет</w:t>
      </w:r>
      <w:r w:rsidR="00013B8E" w:rsidRPr="00D234ED">
        <w:rPr>
          <w:rFonts w:ascii="Arial" w:hAnsi="Arial" w:cs="Arial"/>
          <w:b w:val="0"/>
        </w:rPr>
        <w:t>у</w:t>
      </w:r>
      <w:r w:rsidRPr="00D234ED">
        <w:rPr>
          <w:rFonts w:ascii="Arial" w:hAnsi="Arial" w:cs="Arial"/>
          <w:b w:val="0"/>
        </w:rPr>
        <w:t xml:space="preserve"> по аудиту</w:t>
      </w:r>
      <w:r w:rsidR="00013B8E" w:rsidRPr="00D234ED">
        <w:rPr>
          <w:rFonts w:ascii="Arial" w:hAnsi="Arial" w:cs="Arial"/>
          <w:b w:val="0"/>
        </w:rPr>
        <w:t xml:space="preserve">, руководству </w:t>
      </w:r>
      <w:r w:rsidRPr="00D234ED">
        <w:rPr>
          <w:rFonts w:ascii="Arial" w:hAnsi="Arial" w:cs="Arial"/>
          <w:b w:val="0"/>
        </w:rPr>
        <w:t xml:space="preserve">Общества отчета </w:t>
      </w:r>
      <w:r w:rsidR="00280773" w:rsidRPr="00D234ED">
        <w:rPr>
          <w:rFonts w:ascii="Arial" w:hAnsi="Arial" w:cs="Arial"/>
          <w:b w:val="0"/>
        </w:rPr>
        <w:t>по результатам деятельности</w:t>
      </w:r>
      <w:r w:rsidRPr="00D234ED">
        <w:rPr>
          <w:rFonts w:ascii="Arial" w:hAnsi="Arial" w:cs="Arial"/>
          <w:b w:val="0"/>
        </w:rPr>
        <w:t>;</w:t>
      </w:r>
    </w:p>
    <w:p w:rsidR="00725A3B" w:rsidRPr="00D234ED" w:rsidRDefault="00725A3B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</w:pPr>
      <w:r w:rsidRPr="00D234ED">
        <w:rPr>
          <w:rFonts w:ascii="Arial" w:hAnsi="Arial" w:cs="Arial"/>
          <w:b w:val="0"/>
        </w:rPr>
        <w:t>взаимодействие с подразделениями Общества по вопросам, относящимся к деятельности внутреннего аудита, и другие функции, необходимые для решения задач, поставленных перед внутренним аудитом в Обществе.</w:t>
      </w:r>
    </w:p>
    <w:p w:rsidR="00293560" w:rsidRPr="00D234ED" w:rsidRDefault="00293560" w:rsidP="00A25242">
      <w:pPr>
        <w:pStyle w:val="2"/>
        <w:numPr>
          <w:ilvl w:val="1"/>
          <w:numId w:val="2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Для достижения </w:t>
      </w:r>
      <w:r w:rsidR="00730182" w:rsidRPr="00D234ED">
        <w:rPr>
          <w:rFonts w:ascii="Arial" w:hAnsi="Arial" w:cs="Arial"/>
          <w:b w:val="0"/>
        </w:rPr>
        <w:t>поставленных</w:t>
      </w:r>
      <w:r w:rsidR="00655C33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целей </w:t>
      </w:r>
      <w:r w:rsidR="00730182" w:rsidRPr="00D234ED">
        <w:rPr>
          <w:rFonts w:ascii="Arial" w:hAnsi="Arial" w:cs="Arial"/>
          <w:b w:val="0"/>
        </w:rPr>
        <w:t>СВКиУР решает следующие задачи</w:t>
      </w:r>
      <w:r w:rsidRPr="00D234ED">
        <w:rPr>
          <w:rFonts w:ascii="Arial" w:hAnsi="Arial" w:cs="Arial"/>
          <w:b w:val="0"/>
        </w:rPr>
        <w:t>:</w:t>
      </w:r>
    </w:p>
    <w:p w:rsidR="00730182" w:rsidRPr="00D234ED" w:rsidRDefault="00730182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идентификация, оценка, эффективное управление </w:t>
      </w:r>
      <w:r w:rsidR="004E4974" w:rsidRPr="00D234ED">
        <w:rPr>
          <w:rFonts w:ascii="Arial" w:hAnsi="Arial" w:cs="Arial"/>
          <w:b w:val="0"/>
        </w:rPr>
        <w:t xml:space="preserve">и мониторинг уровня </w:t>
      </w:r>
      <w:r w:rsidR="006D5919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>иск</w:t>
      </w:r>
      <w:r w:rsidR="004E4974" w:rsidRPr="00D234ED">
        <w:rPr>
          <w:rFonts w:ascii="Arial" w:hAnsi="Arial" w:cs="Arial"/>
          <w:b w:val="0"/>
        </w:rPr>
        <w:t>ов</w:t>
      </w:r>
      <w:r w:rsidRPr="00D234ED">
        <w:rPr>
          <w:rFonts w:ascii="Arial" w:hAnsi="Arial" w:cs="Arial"/>
          <w:b w:val="0"/>
        </w:rPr>
        <w:t xml:space="preserve">, в том числе эффективное распределение имеющихся ресурсов для управления </w:t>
      </w:r>
      <w:r w:rsidR="004E4974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 xml:space="preserve">исками, принятие обоснованных решений по страхованию </w:t>
      </w:r>
      <w:r w:rsidR="004E4974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 xml:space="preserve">исков </w:t>
      </w:r>
      <w:r w:rsidR="00967003" w:rsidRPr="00D234ED">
        <w:rPr>
          <w:rFonts w:ascii="Arial" w:hAnsi="Arial" w:cs="Arial"/>
          <w:b w:val="0"/>
        </w:rPr>
        <w:t>Общества</w:t>
      </w:r>
      <w:r w:rsidRPr="00D234ED">
        <w:rPr>
          <w:rFonts w:ascii="Arial" w:hAnsi="Arial" w:cs="Arial"/>
          <w:b w:val="0"/>
        </w:rPr>
        <w:t>;</w:t>
      </w:r>
    </w:p>
    <w:p w:rsidR="00730182" w:rsidRPr="00D234ED" w:rsidRDefault="00730182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lastRenderedPageBreak/>
        <w:t xml:space="preserve">создание надежной информационной основы для планирования деятельности </w:t>
      </w:r>
      <w:r w:rsidR="00967003" w:rsidRPr="00D234ED">
        <w:rPr>
          <w:rFonts w:ascii="Arial" w:hAnsi="Arial" w:cs="Arial"/>
          <w:b w:val="0"/>
        </w:rPr>
        <w:t>Общества</w:t>
      </w:r>
      <w:r w:rsidRPr="00D234ED">
        <w:rPr>
          <w:rFonts w:ascii="Arial" w:hAnsi="Arial" w:cs="Arial"/>
          <w:b w:val="0"/>
        </w:rPr>
        <w:t xml:space="preserve"> и принятия управленческих решений с учетом всесторонней оценки </w:t>
      </w:r>
      <w:r w:rsidR="00967003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>исков;</w:t>
      </w:r>
    </w:p>
    <w:p w:rsidR="00730182" w:rsidRPr="00D234ED" w:rsidRDefault="00730182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стандартиза</w:t>
      </w:r>
      <w:r w:rsidR="00967003" w:rsidRPr="00D234ED">
        <w:rPr>
          <w:rFonts w:ascii="Arial" w:hAnsi="Arial" w:cs="Arial"/>
          <w:b w:val="0"/>
        </w:rPr>
        <w:t>ция ключевых процедур в области внутреннего контроля и управления рисками;</w:t>
      </w:r>
    </w:p>
    <w:p w:rsidR="00AC1EC2" w:rsidRPr="00D234ED" w:rsidRDefault="00AC1EC2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защита интересов акционеров Общества, проверка контрагентов и анализ их антикоррупционных процедур, предотвращение и своевременное разрешение конфликтов интересов, возникающих в процессе деятельности;</w:t>
      </w:r>
    </w:p>
    <w:p w:rsidR="00730182" w:rsidRPr="00D234ED" w:rsidRDefault="00730182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организация механизмов контрольных процедур, обеспечивающих эффективное функционирование </w:t>
      </w:r>
      <w:r w:rsidR="00967003" w:rsidRPr="00D234ED">
        <w:rPr>
          <w:rFonts w:ascii="Arial" w:hAnsi="Arial" w:cs="Arial"/>
          <w:b w:val="0"/>
        </w:rPr>
        <w:t>б</w:t>
      </w:r>
      <w:r w:rsidRPr="00D234ED">
        <w:rPr>
          <w:rFonts w:ascii="Arial" w:hAnsi="Arial" w:cs="Arial"/>
          <w:b w:val="0"/>
        </w:rPr>
        <w:t>изнес-процессов, реализацию проектов и достижение поставленных целей</w:t>
      </w:r>
      <w:r w:rsidR="00B92431" w:rsidRPr="00D234ED">
        <w:rPr>
          <w:rFonts w:ascii="Arial" w:hAnsi="Arial" w:cs="Arial"/>
          <w:b w:val="0"/>
        </w:rPr>
        <w:t xml:space="preserve"> Общества</w:t>
      </w:r>
      <w:r w:rsidRPr="00D234ED">
        <w:rPr>
          <w:rFonts w:ascii="Arial" w:hAnsi="Arial" w:cs="Arial"/>
          <w:b w:val="0"/>
        </w:rPr>
        <w:t>;</w:t>
      </w:r>
    </w:p>
    <w:p w:rsidR="00730182" w:rsidRPr="00D234ED" w:rsidRDefault="00730182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обеспечение сохранности и защищенности активов, эффективности использования ресурсов </w:t>
      </w:r>
      <w:r w:rsidR="00B92431" w:rsidRPr="00D234ED">
        <w:rPr>
          <w:rFonts w:ascii="Arial" w:hAnsi="Arial" w:cs="Arial"/>
          <w:b w:val="0"/>
        </w:rPr>
        <w:t>Общества</w:t>
      </w:r>
      <w:r w:rsidRPr="00D234ED">
        <w:rPr>
          <w:rFonts w:ascii="Arial" w:hAnsi="Arial" w:cs="Arial"/>
          <w:b w:val="0"/>
        </w:rPr>
        <w:t>;</w:t>
      </w:r>
    </w:p>
    <w:p w:rsidR="00730182" w:rsidRPr="00D234ED" w:rsidRDefault="00730182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информационное, методологическое и аналитическое обеспечение процесса принятия решений по выбору мер управления </w:t>
      </w:r>
      <w:r w:rsidR="00B92431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 xml:space="preserve">исками, решений по структуре портфеля активов и обязательств </w:t>
      </w:r>
      <w:r w:rsidR="00B92431" w:rsidRPr="00D234ED">
        <w:rPr>
          <w:rFonts w:ascii="Arial" w:hAnsi="Arial" w:cs="Arial"/>
          <w:b w:val="0"/>
        </w:rPr>
        <w:t>Общества</w:t>
      </w:r>
      <w:r w:rsidRPr="00D234ED">
        <w:rPr>
          <w:rFonts w:ascii="Arial" w:hAnsi="Arial" w:cs="Arial"/>
          <w:b w:val="0"/>
        </w:rPr>
        <w:t>;</w:t>
      </w:r>
    </w:p>
    <w:p w:rsidR="00283859" w:rsidRPr="00D234ED" w:rsidRDefault="00283859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обеспечение соответствия действий и решений Общества требованиям законов, внутренних нормативных документов и условиям контрактов;</w:t>
      </w:r>
    </w:p>
    <w:p w:rsidR="00730182" w:rsidRPr="00D234ED" w:rsidRDefault="00730182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обеспечение построения оптимальной организационной структуры, исключающей дублирование функций между структурными единицами и соответствующей потребностям </w:t>
      </w:r>
      <w:r w:rsidR="00B92431" w:rsidRPr="00D234ED">
        <w:rPr>
          <w:rFonts w:ascii="Arial" w:hAnsi="Arial" w:cs="Arial"/>
          <w:b w:val="0"/>
        </w:rPr>
        <w:t>Общества</w:t>
      </w:r>
      <w:r w:rsidRPr="00D234ED">
        <w:rPr>
          <w:rFonts w:ascii="Arial" w:hAnsi="Arial" w:cs="Arial"/>
          <w:b w:val="0"/>
        </w:rPr>
        <w:t>;</w:t>
      </w:r>
    </w:p>
    <w:p w:rsidR="00730182" w:rsidRPr="00D234ED" w:rsidRDefault="00730182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создание условий для своевременной подготовки и предоставления достоверной</w:t>
      </w:r>
      <w:r w:rsidR="007D579D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внутренней и внешней отчетности, а также иной информации, подлежащей</w:t>
      </w:r>
      <w:r w:rsidR="007D579D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раскрытию в соответствии с применимым законодательством;</w:t>
      </w:r>
    </w:p>
    <w:p w:rsidR="00730182" w:rsidRPr="00D234ED" w:rsidRDefault="00730182" w:rsidP="00A25242">
      <w:pPr>
        <w:pStyle w:val="2"/>
        <w:keepNext w:val="0"/>
        <w:numPr>
          <w:ilvl w:val="2"/>
          <w:numId w:val="2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раскрытие информации о </w:t>
      </w:r>
      <w:r w:rsidR="00283859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>исках, обеспечение объективного представления о</w:t>
      </w:r>
      <w:r w:rsidR="007D579D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текущем состоянии и перспективах развития </w:t>
      </w:r>
      <w:r w:rsidR="00283859" w:rsidRPr="00D234ED">
        <w:rPr>
          <w:rFonts w:ascii="Arial" w:hAnsi="Arial" w:cs="Arial"/>
          <w:b w:val="0"/>
        </w:rPr>
        <w:t>Общества</w:t>
      </w:r>
      <w:r w:rsidRPr="00D234ED">
        <w:rPr>
          <w:rFonts w:ascii="Arial" w:hAnsi="Arial" w:cs="Arial"/>
          <w:b w:val="0"/>
        </w:rPr>
        <w:t>, целостности и</w:t>
      </w:r>
      <w:r w:rsidR="007D579D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прозрачности отчетности.</w:t>
      </w:r>
    </w:p>
    <w:p w:rsidR="008E60E6" w:rsidRPr="00D234ED" w:rsidRDefault="008E60E6" w:rsidP="00F754F2">
      <w:pPr>
        <w:spacing w:before="360" w:after="360"/>
        <w:jc w:val="center"/>
        <w:outlineLvl w:val="0"/>
        <w:rPr>
          <w:rFonts w:ascii="Arial" w:eastAsia="Calibri" w:hAnsi="Arial" w:cs="Arial"/>
          <w:b/>
          <w:lang w:eastAsia="en-US"/>
        </w:rPr>
      </w:pPr>
      <w:bookmarkStart w:id="10" w:name="_Toc37318432"/>
      <w:r w:rsidRPr="00D234ED">
        <w:rPr>
          <w:rFonts w:ascii="Arial" w:eastAsia="Calibri" w:hAnsi="Arial" w:cs="Arial"/>
          <w:b/>
          <w:lang w:eastAsia="en-US"/>
        </w:rPr>
        <w:t xml:space="preserve">3. </w:t>
      </w:r>
      <w:r w:rsidR="00B94C06" w:rsidRPr="00D234ED">
        <w:rPr>
          <w:rFonts w:ascii="Arial" w:eastAsia="Calibri" w:hAnsi="Arial" w:cs="Arial"/>
          <w:b/>
          <w:lang w:eastAsia="en-US"/>
        </w:rPr>
        <w:t xml:space="preserve">ПРИНЦИПЫ </w:t>
      </w:r>
      <w:r w:rsidR="002A0C16" w:rsidRPr="00D234ED">
        <w:rPr>
          <w:rFonts w:ascii="Arial" w:eastAsia="Calibri" w:hAnsi="Arial" w:cs="Arial"/>
          <w:b/>
          <w:lang w:eastAsia="en-US"/>
        </w:rPr>
        <w:t>ОСУЩЕСТВЛЕНИЯ ВНУТРЕННЕГО АУДИТА И ФУНКЦИОНИРОВАНИЯ СВ</w:t>
      </w:r>
      <w:r w:rsidR="005F6ECF" w:rsidRPr="00D234ED">
        <w:rPr>
          <w:rFonts w:ascii="Arial" w:eastAsia="Calibri" w:hAnsi="Arial" w:cs="Arial"/>
          <w:b/>
          <w:lang w:eastAsia="en-US"/>
        </w:rPr>
        <w:t>КиУР</w:t>
      </w:r>
      <w:bookmarkEnd w:id="10"/>
    </w:p>
    <w:p w:rsidR="005E1484" w:rsidRPr="00D234ED" w:rsidRDefault="005E1484" w:rsidP="00A25242">
      <w:pPr>
        <w:pStyle w:val="2"/>
        <w:numPr>
          <w:ilvl w:val="1"/>
          <w:numId w:val="3"/>
        </w:numPr>
        <w:tabs>
          <w:tab w:val="left" w:pos="567"/>
        </w:tabs>
        <w:spacing w:after="120"/>
        <w:ind w:left="567" w:right="164" w:hanging="567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Внутренний аудит в Обществе осуществляется на основании соблюдения следующих основных принципов:</w:t>
      </w:r>
      <w:r w:rsidR="009F61E0" w:rsidRPr="00D234ED">
        <w:rPr>
          <w:rFonts w:ascii="Arial" w:hAnsi="Arial" w:cs="Arial"/>
          <w:b w:val="0"/>
        </w:rPr>
        <w:t xml:space="preserve"> честность, объективность, конфиденциальность, </w:t>
      </w:r>
      <w:r w:rsidRPr="00D234ED">
        <w:rPr>
          <w:rFonts w:ascii="Arial" w:hAnsi="Arial" w:cs="Arial"/>
          <w:b w:val="0"/>
        </w:rPr>
        <w:t>профессиональная компетентность</w:t>
      </w:r>
      <w:r w:rsidR="009F61E0" w:rsidRPr="00D234ED">
        <w:rPr>
          <w:rFonts w:ascii="Arial" w:hAnsi="Arial" w:cs="Arial"/>
          <w:b w:val="0"/>
        </w:rPr>
        <w:t xml:space="preserve"> и </w:t>
      </w:r>
      <w:r w:rsidRPr="00D234ED">
        <w:rPr>
          <w:rFonts w:ascii="Arial" w:hAnsi="Arial" w:cs="Arial"/>
          <w:b w:val="0"/>
        </w:rPr>
        <w:t>независимость.</w:t>
      </w:r>
    </w:p>
    <w:p w:rsidR="005E1484" w:rsidRPr="00D234ED" w:rsidRDefault="005E1484" w:rsidP="00A25242">
      <w:pPr>
        <w:pStyle w:val="2"/>
        <w:numPr>
          <w:ilvl w:val="2"/>
          <w:numId w:val="3"/>
        </w:numPr>
        <w:tabs>
          <w:tab w:val="left" w:pos="567"/>
        </w:tabs>
        <w:spacing w:after="120"/>
        <w:ind w:left="1418" w:right="164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Внутренний аудит организационно независим, а лица, его осуществляющие,</w:t>
      </w:r>
      <w:r w:rsidR="00ED06A4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объективны, непредвзяты и профессиональны при выполнении своих обязанностей.</w:t>
      </w:r>
    </w:p>
    <w:p w:rsidR="005E1484" w:rsidRPr="00D234ED" w:rsidRDefault="005E1484" w:rsidP="00A25242">
      <w:pPr>
        <w:pStyle w:val="2"/>
        <w:numPr>
          <w:ilvl w:val="2"/>
          <w:numId w:val="3"/>
        </w:numPr>
        <w:tabs>
          <w:tab w:val="left" w:pos="567"/>
        </w:tabs>
        <w:spacing w:after="120"/>
        <w:ind w:left="1418" w:right="164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Внутренний аудит не отменяет и не дублирует функции других работников и</w:t>
      </w:r>
      <w:r w:rsidR="00ED06A4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подразделений Общества, в том числе в части осуществления ими функций</w:t>
      </w:r>
      <w:r w:rsidR="00ED06A4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текущего и превентивного контроля.</w:t>
      </w:r>
    </w:p>
    <w:p w:rsidR="005E1484" w:rsidRPr="00D234ED" w:rsidRDefault="005E1484" w:rsidP="00A25242">
      <w:pPr>
        <w:pStyle w:val="2"/>
        <w:numPr>
          <w:ilvl w:val="2"/>
          <w:numId w:val="3"/>
        </w:numPr>
        <w:tabs>
          <w:tab w:val="left" w:pos="567"/>
        </w:tabs>
        <w:spacing w:after="120"/>
        <w:ind w:left="1418" w:right="164" w:hanging="851"/>
        <w:jc w:val="both"/>
        <w:rPr>
          <w:rFonts w:ascii="Arial" w:hAnsi="Arial" w:cs="Arial"/>
        </w:rPr>
      </w:pPr>
      <w:r w:rsidRPr="00D234ED">
        <w:rPr>
          <w:rFonts w:ascii="Arial" w:hAnsi="Arial" w:cs="Arial"/>
          <w:b w:val="0"/>
        </w:rPr>
        <w:t>Внутренний аудит проводится с применением риск-ориентированного</w:t>
      </w:r>
      <w:r w:rsidR="00ED06A4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подхода, предусматривающего планирование и проведение проверочных</w:t>
      </w:r>
      <w:r w:rsidR="00ED06A4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мероприятий по контролю и профилактике нарушений (интенсивность, </w:t>
      </w:r>
      <w:r w:rsidRPr="00D234ED">
        <w:rPr>
          <w:rFonts w:ascii="Arial" w:hAnsi="Arial" w:cs="Arial"/>
          <w:b w:val="0"/>
        </w:rPr>
        <w:lastRenderedPageBreak/>
        <w:t>форма,</w:t>
      </w:r>
      <w:r w:rsidR="00ED06A4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продолжительность, периодичность) на основе определения категории рисков.</w:t>
      </w:r>
    </w:p>
    <w:p w:rsidR="005317BD" w:rsidRPr="00D234ED" w:rsidRDefault="005317BD" w:rsidP="00A25242">
      <w:pPr>
        <w:pStyle w:val="2"/>
        <w:numPr>
          <w:ilvl w:val="1"/>
          <w:numId w:val="3"/>
        </w:numPr>
        <w:tabs>
          <w:tab w:val="left" w:pos="567"/>
        </w:tabs>
        <w:spacing w:after="120"/>
        <w:ind w:left="567" w:right="164" w:hanging="567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В основе функционирования</w:t>
      </w:r>
      <w:r w:rsidR="006C6247" w:rsidRPr="00D234ED">
        <w:rPr>
          <w:rFonts w:ascii="Arial" w:hAnsi="Arial" w:cs="Arial"/>
          <w:b w:val="0"/>
        </w:rPr>
        <w:t xml:space="preserve"> СВКиУР</w:t>
      </w:r>
      <w:r w:rsidRPr="00D234ED">
        <w:rPr>
          <w:rFonts w:ascii="Arial" w:hAnsi="Arial" w:cs="Arial"/>
          <w:b w:val="0"/>
        </w:rPr>
        <w:t xml:space="preserve"> лежат следующие принципы:</w:t>
      </w:r>
    </w:p>
    <w:p w:rsidR="005317BD" w:rsidRPr="00D234ED" w:rsidRDefault="00A15BA2" w:rsidP="00A25242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right="164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Принцип непрерывности: СВКиУР</w:t>
      </w:r>
      <w:r w:rsidR="005317BD" w:rsidRPr="00D234ED">
        <w:rPr>
          <w:rFonts w:ascii="Arial" w:hAnsi="Arial" w:cs="Arial"/>
          <w:b w:val="0"/>
        </w:rPr>
        <w:t xml:space="preserve"> функционирует непрерывно при осуществлении</w:t>
      </w:r>
      <w:r w:rsidR="006C624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Обществом</w:t>
      </w:r>
      <w:r w:rsidR="005317BD" w:rsidRPr="00D234ED">
        <w:rPr>
          <w:rFonts w:ascii="Arial" w:hAnsi="Arial" w:cs="Arial"/>
          <w:b w:val="0"/>
        </w:rPr>
        <w:t xml:space="preserve"> финансово-хозяйственной деятельности и выполнении</w:t>
      </w:r>
      <w:r w:rsidR="006C6247" w:rsidRPr="00D234ED">
        <w:rPr>
          <w:rFonts w:ascii="Arial" w:hAnsi="Arial" w:cs="Arial"/>
          <w:b w:val="0"/>
        </w:rPr>
        <w:t xml:space="preserve"> </w:t>
      </w:r>
      <w:r w:rsidR="00576CE7" w:rsidRPr="00D234ED">
        <w:rPr>
          <w:rFonts w:ascii="Arial" w:hAnsi="Arial" w:cs="Arial"/>
          <w:b w:val="0"/>
        </w:rPr>
        <w:t>управленческих функций.</w:t>
      </w:r>
    </w:p>
    <w:p w:rsidR="005317BD" w:rsidRPr="00D234ED" w:rsidRDefault="005317BD" w:rsidP="00A25242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right="164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Принцип интеграции</w:t>
      </w:r>
      <w:r w:rsidR="00A15BA2" w:rsidRPr="00D234ED">
        <w:rPr>
          <w:rFonts w:ascii="Arial" w:hAnsi="Arial" w:cs="Arial"/>
          <w:b w:val="0"/>
        </w:rPr>
        <w:t>: в</w:t>
      </w:r>
      <w:r w:rsidRPr="00D234ED">
        <w:rPr>
          <w:rFonts w:ascii="Arial" w:hAnsi="Arial" w:cs="Arial"/>
          <w:b w:val="0"/>
        </w:rPr>
        <w:t xml:space="preserve">се процессы </w:t>
      </w:r>
      <w:r w:rsidR="00A15BA2" w:rsidRPr="00D234ED">
        <w:rPr>
          <w:rFonts w:ascii="Arial" w:hAnsi="Arial" w:cs="Arial"/>
          <w:b w:val="0"/>
        </w:rPr>
        <w:t>СВКиУР</w:t>
      </w:r>
      <w:r w:rsidRPr="00D234ED">
        <w:rPr>
          <w:rFonts w:ascii="Arial" w:hAnsi="Arial" w:cs="Arial"/>
          <w:b w:val="0"/>
        </w:rPr>
        <w:t xml:space="preserve"> интегрированы в существующие</w:t>
      </w:r>
      <w:r w:rsidR="006C624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процессы деятельности </w:t>
      </w:r>
      <w:r w:rsidR="00A15BA2" w:rsidRPr="00D234ED">
        <w:rPr>
          <w:rFonts w:ascii="Arial" w:hAnsi="Arial" w:cs="Arial"/>
          <w:b w:val="0"/>
        </w:rPr>
        <w:t>Общества.</w:t>
      </w:r>
      <w:r w:rsidRPr="00D234ED">
        <w:rPr>
          <w:rFonts w:ascii="Arial" w:hAnsi="Arial" w:cs="Arial"/>
          <w:b w:val="0"/>
        </w:rPr>
        <w:t xml:space="preserve"> </w:t>
      </w:r>
    </w:p>
    <w:p w:rsidR="005317BD" w:rsidRPr="00D234ED" w:rsidRDefault="005317BD" w:rsidP="00A25242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right="164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Принцип комплексности: </w:t>
      </w:r>
      <w:r w:rsidR="00A15BA2" w:rsidRPr="00D234ED">
        <w:rPr>
          <w:rFonts w:ascii="Arial" w:hAnsi="Arial" w:cs="Arial"/>
          <w:b w:val="0"/>
        </w:rPr>
        <w:t>СВКиУР</w:t>
      </w:r>
      <w:r w:rsidRPr="00D234ED">
        <w:rPr>
          <w:rFonts w:ascii="Arial" w:hAnsi="Arial" w:cs="Arial"/>
          <w:b w:val="0"/>
        </w:rPr>
        <w:t xml:space="preserve"> предусматривает использование сочетания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качественных и количественных методов </w:t>
      </w:r>
      <w:r w:rsidR="00F45D3D" w:rsidRPr="00D234ED">
        <w:rPr>
          <w:rFonts w:ascii="Arial" w:hAnsi="Arial" w:cs="Arial"/>
          <w:b w:val="0"/>
        </w:rPr>
        <w:t>о</w:t>
      </w:r>
      <w:r w:rsidRPr="00D234ED">
        <w:rPr>
          <w:rFonts w:ascii="Arial" w:hAnsi="Arial" w:cs="Arial"/>
          <w:b w:val="0"/>
        </w:rPr>
        <w:t xml:space="preserve">ценки риска. </w:t>
      </w:r>
      <w:r w:rsidR="00A15BA2" w:rsidRPr="00D234ED">
        <w:rPr>
          <w:rFonts w:ascii="Arial" w:hAnsi="Arial" w:cs="Arial"/>
          <w:b w:val="0"/>
        </w:rPr>
        <w:t>СВКиУР</w:t>
      </w:r>
      <w:r w:rsidRPr="00D234ED">
        <w:rPr>
          <w:rFonts w:ascii="Arial" w:hAnsi="Arial" w:cs="Arial"/>
          <w:b w:val="0"/>
        </w:rPr>
        <w:t xml:space="preserve"> охватывает все направления деятельности </w:t>
      </w:r>
      <w:r w:rsidR="00F45D3D" w:rsidRPr="00D234ED">
        <w:rPr>
          <w:rFonts w:ascii="Arial" w:hAnsi="Arial" w:cs="Arial"/>
          <w:b w:val="0"/>
        </w:rPr>
        <w:t>Общества</w:t>
      </w:r>
      <w:r w:rsidRPr="00D234ED">
        <w:rPr>
          <w:rFonts w:ascii="Arial" w:hAnsi="Arial" w:cs="Arial"/>
          <w:b w:val="0"/>
        </w:rPr>
        <w:t xml:space="preserve"> и все виды возникающих в их рамках </w:t>
      </w:r>
      <w:r w:rsidR="00F45D3D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>исков. Контрольные процедуры</w:t>
      </w:r>
      <w:r w:rsidR="00197497" w:rsidRPr="00D234ED">
        <w:rPr>
          <w:rFonts w:ascii="Arial" w:hAnsi="Arial" w:cs="Arial"/>
          <w:b w:val="0"/>
        </w:rPr>
        <w:t xml:space="preserve"> </w:t>
      </w:r>
      <w:r w:rsidR="00F45D3D" w:rsidRPr="00D234ED">
        <w:rPr>
          <w:rFonts w:ascii="Arial" w:hAnsi="Arial" w:cs="Arial"/>
          <w:b w:val="0"/>
        </w:rPr>
        <w:t>существуют во всех б</w:t>
      </w:r>
      <w:r w:rsidRPr="00D234ED">
        <w:rPr>
          <w:rFonts w:ascii="Arial" w:hAnsi="Arial" w:cs="Arial"/>
          <w:b w:val="0"/>
        </w:rPr>
        <w:t>изнес-процессах на всех уровнях управления.</w:t>
      </w:r>
    </w:p>
    <w:p w:rsidR="005317BD" w:rsidRPr="00D234ED" w:rsidRDefault="005317BD" w:rsidP="00A25242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right="164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Принцип ответственности и функциональности</w:t>
      </w:r>
      <w:r w:rsidR="00F45D3D" w:rsidRPr="00D234ED">
        <w:rPr>
          <w:rFonts w:ascii="Arial" w:hAnsi="Arial" w:cs="Arial"/>
          <w:b w:val="0"/>
        </w:rPr>
        <w:t>:</w:t>
      </w:r>
      <w:r w:rsidRPr="00D234ED">
        <w:rPr>
          <w:rFonts w:ascii="Arial" w:hAnsi="Arial" w:cs="Arial"/>
          <w:b w:val="0"/>
        </w:rPr>
        <w:t xml:space="preserve"> </w:t>
      </w:r>
      <w:r w:rsidR="00F45D3D" w:rsidRPr="00D234ED">
        <w:rPr>
          <w:rFonts w:ascii="Arial" w:hAnsi="Arial" w:cs="Arial"/>
          <w:b w:val="0"/>
        </w:rPr>
        <w:t>все с</w:t>
      </w:r>
      <w:r w:rsidRPr="00D234ED">
        <w:rPr>
          <w:rFonts w:ascii="Arial" w:hAnsi="Arial" w:cs="Arial"/>
          <w:b w:val="0"/>
        </w:rPr>
        <w:t xml:space="preserve">убъекты </w:t>
      </w:r>
      <w:r w:rsidR="00A15BA2" w:rsidRPr="00D234ED">
        <w:rPr>
          <w:rFonts w:ascii="Arial" w:hAnsi="Arial" w:cs="Arial"/>
          <w:b w:val="0"/>
        </w:rPr>
        <w:t>СВКиУР</w:t>
      </w:r>
      <w:r w:rsidRPr="00D234ED">
        <w:rPr>
          <w:rFonts w:ascii="Arial" w:hAnsi="Arial" w:cs="Arial"/>
          <w:b w:val="0"/>
        </w:rPr>
        <w:t xml:space="preserve"> несут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ответственность за выявление, оценку, анализ и непрерывный мониторинг </w:t>
      </w:r>
      <w:r w:rsidR="004E5ED0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>исков в</w:t>
      </w:r>
      <w:r w:rsidR="00197497" w:rsidRPr="00D234ED">
        <w:rPr>
          <w:rFonts w:ascii="Arial" w:hAnsi="Arial" w:cs="Arial"/>
          <w:b w:val="0"/>
        </w:rPr>
        <w:t xml:space="preserve"> </w:t>
      </w:r>
      <w:r w:rsidR="004E5ED0" w:rsidRPr="00D234ED">
        <w:rPr>
          <w:rFonts w:ascii="Arial" w:hAnsi="Arial" w:cs="Arial"/>
          <w:b w:val="0"/>
        </w:rPr>
        <w:t>рамках своей деятельности,</w:t>
      </w:r>
      <w:r w:rsidRPr="00D234ED">
        <w:rPr>
          <w:rFonts w:ascii="Arial" w:hAnsi="Arial" w:cs="Arial"/>
          <w:b w:val="0"/>
        </w:rPr>
        <w:t xml:space="preserve"> разработку, документирование, внедрение, мониторинг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и развитие </w:t>
      </w:r>
      <w:r w:rsidR="00A15BA2" w:rsidRPr="00D234ED">
        <w:rPr>
          <w:rFonts w:ascii="Arial" w:hAnsi="Arial" w:cs="Arial"/>
          <w:b w:val="0"/>
        </w:rPr>
        <w:t>СВКиУР</w:t>
      </w:r>
      <w:r w:rsidRPr="00D234ED">
        <w:rPr>
          <w:rFonts w:ascii="Arial" w:hAnsi="Arial" w:cs="Arial"/>
          <w:b w:val="0"/>
        </w:rPr>
        <w:t xml:space="preserve"> во вверенных им функциональных областях деятельности. Права,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функции и обязанности </w:t>
      </w:r>
      <w:r w:rsidR="00576CE7" w:rsidRPr="00D234ED">
        <w:rPr>
          <w:rFonts w:ascii="Arial" w:hAnsi="Arial" w:cs="Arial"/>
          <w:b w:val="0"/>
        </w:rPr>
        <w:t>с</w:t>
      </w:r>
      <w:r w:rsidRPr="00D234ED">
        <w:rPr>
          <w:rFonts w:ascii="Arial" w:hAnsi="Arial" w:cs="Arial"/>
          <w:b w:val="0"/>
        </w:rPr>
        <w:t xml:space="preserve">убъектов </w:t>
      </w:r>
      <w:r w:rsidR="00A15BA2" w:rsidRPr="00D234ED">
        <w:rPr>
          <w:rFonts w:ascii="Arial" w:hAnsi="Arial" w:cs="Arial"/>
          <w:b w:val="0"/>
        </w:rPr>
        <w:t>СВКиУР</w:t>
      </w:r>
      <w:r w:rsidRPr="00D234ED">
        <w:rPr>
          <w:rFonts w:ascii="Arial" w:hAnsi="Arial" w:cs="Arial"/>
          <w:b w:val="0"/>
        </w:rPr>
        <w:t xml:space="preserve"> определены, закреплены в нормативных</w:t>
      </w:r>
      <w:r w:rsidR="00197497" w:rsidRPr="00D234ED">
        <w:rPr>
          <w:rFonts w:ascii="Arial" w:hAnsi="Arial" w:cs="Arial"/>
          <w:b w:val="0"/>
        </w:rPr>
        <w:t xml:space="preserve"> </w:t>
      </w:r>
      <w:r w:rsidR="00576CE7" w:rsidRPr="00D234ED">
        <w:rPr>
          <w:rFonts w:ascii="Arial" w:hAnsi="Arial" w:cs="Arial"/>
          <w:b w:val="0"/>
        </w:rPr>
        <w:t>документах Общества.</w:t>
      </w:r>
    </w:p>
    <w:p w:rsidR="005317BD" w:rsidRPr="00D234ED" w:rsidRDefault="005317BD" w:rsidP="00A25242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right="164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Принцип разделения полномочий и обязанностей. Обязанности по реализации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функций и полномочия по контролю их выполнени</w:t>
      </w:r>
      <w:r w:rsidR="00576CE7" w:rsidRPr="00D234ED">
        <w:rPr>
          <w:rFonts w:ascii="Arial" w:hAnsi="Arial" w:cs="Arial"/>
          <w:b w:val="0"/>
        </w:rPr>
        <w:t>я</w:t>
      </w:r>
      <w:r w:rsidRPr="00D234ED">
        <w:rPr>
          <w:rFonts w:ascii="Arial" w:hAnsi="Arial" w:cs="Arial"/>
          <w:b w:val="0"/>
        </w:rPr>
        <w:t xml:space="preserve"> не должны быть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закреплены за одним работником </w:t>
      </w:r>
      <w:r w:rsidR="00576CE7" w:rsidRPr="00D234ED">
        <w:rPr>
          <w:rFonts w:ascii="Arial" w:hAnsi="Arial" w:cs="Arial"/>
          <w:b w:val="0"/>
        </w:rPr>
        <w:t>с</w:t>
      </w:r>
      <w:r w:rsidRPr="00D234ED">
        <w:rPr>
          <w:rFonts w:ascii="Arial" w:hAnsi="Arial" w:cs="Arial"/>
          <w:b w:val="0"/>
        </w:rPr>
        <w:t>труктурного подразделения</w:t>
      </w:r>
      <w:r w:rsidR="00576CE7" w:rsidRPr="00D234ED">
        <w:rPr>
          <w:rFonts w:ascii="Arial" w:hAnsi="Arial" w:cs="Arial"/>
          <w:b w:val="0"/>
        </w:rPr>
        <w:t xml:space="preserve"> Общества.</w:t>
      </w:r>
    </w:p>
    <w:p w:rsidR="0046268B" w:rsidRPr="00D234ED" w:rsidRDefault="005317BD" w:rsidP="00A25242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right="164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Принцип достаточности и целесообразности. Контрольные функции и функции по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управлению </w:t>
      </w:r>
      <w:r w:rsidR="00576CE7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 xml:space="preserve">исками подразделения или работника </w:t>
      </w:r>
      <w:r w:rsidR="00576CE7" w:rsidRPr="00D234ED">
        <w:rPr>
          <w:rFonts w:ascii="Arial" w:hAnsi="Arial" w:cs="Arial"/>
          <w:b w:val="0"/>
        </w:rPr>
        <w:t>Обществ</w:t>
      </w:r>
      <w:r w:rsidR="0046268B" w:rsidRPr="00D234ED">
        <w:rPr>
          <w:rFonts w:ascii="Arial" w:hAnsi="Arial" w:cs="Arial"/>
          <w:b w:val="0"/>
        </w:rPr>
        <w:t>а</w:t>
      </w:r>
      <w:r w:rsidRPr="00D234ED">
        <w:rPr>
          <w:rFonts w:ascii="Arial" w:hAnsi="Arial" w:cs="Arial"/>
          <w:b w:val="0"/>
        </w:rPr>
        <w:t xml:space="preserve"> обеспечены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достаточными средствами и полномочиями для их выполнения. </w:t>
      </w:r>
    </w:p>
    <w:p w:rsidR="005317BD" w:rsidRPr="00D234ED" w:rsidRDefault="005317BD" w:rsidP="00A25242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right="164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Принцип оптимального решения. Проводится анализ соотношения затрат на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внедрение контрольных процедур и экономического эффекта от мероприятий по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управлению </w:t>
      </w:r>
      <w:r w:rsidR="0046268B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>исками и реализации контрольных процедур. Затраты на внедрение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контрольных процедур и проведение мероприятий по управлению </w:t>
      </w:r>
      <w:r w:rsidR="0046268B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>исками не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должны превышать экономического эффекта от реализации самих мероприятий.</w:t>
      </w:r>
      <w:r w:rsidR="00197497" w:rsidRPr="00D234ED">
        <w:rPr>
          <w:rFonts w:ascii="Arial" w:hAnsi="Arial" w:cs="Arial"/>
          <w:b w:val="0"/>
        </w:rPr>
        <w:t xml:space="preserve"> </w:t>
      </w:r>
    </w:p>
    <w:p w:rsidR="005317BD" w:rsidRPr="00D234ED" w:rsidRDefault="005317BD" w:rsidP="00A25242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right="164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Принцип риск-ориентированности. </w:t>
      </w:r>
      <w:r w:rsidR="00576CE7" w:rsidRPr="00D234ED">
        <w:rPr>
          <w:rFonts w:ascii="Arial" w:hAnsi="Arial" w:cs="Arial"/>
          <w:b w:val="0"/>
        </w:rPr>
        <w:t>Обществ</w:t>
      </w:r>
      <w:r w:rsidR="0046268B" w:rsidRPr="00D234ED">
        <w:rPr>
          <w:rFonts w:ascii="Arial" w:hAnsi="Arial" w:cs="Arial"/>
          <w:b w:val="0"/>
        </w:rPr>
        <w:t>о</w:t>
      </w:r>
      <w:r w:rsidRPr="00D234ED">
        <w:rPr>
          <w:rFonts w:ascii="Arial" w:hAnsi="Arial" w:cs="Arial"/>
          <w:b w:val="0"/>
        </w:rPr>
        <w:t xml:space="preserve"> принимает необходимые меры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в первую очередь в отношении критических для деятельности </w:t>
      </w:r>
      <w:r w:rsidR="0064212A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>исков.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Максимальная эффективность достигается путем расстановки приоритетов при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внедрении процедур внутреннего контроля, выборе объектов проверок с учетом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сложности и значимости объекта контроля, критичности </w:t>
      </w:r>
      <w:r w:rsidR="0064212A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>исков, присущих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направлению деятельности </w:t>
      </w:r>
      <w:r w:rsidR="00576CE7" w:rsidRPr="00D234ED">
        <w:rPr>
          <w:rFonts w:ascii="Arial" w:hAnsi="Arial" w:cs="Arial"/>
          <w:b w:val="0"/>
        </w:rPr>
        <w:t>Обществ</w:t>
      </w:r>
      <w:r w:rsidR="0064212A" w:rsidRPr="00D234ED">
        <w:rPr>
          <w:rFonts w:ascii="Arial" w:hAnsi="Arial" w:cs="Arial"/>
          <w:b w:val="0"/>
        </w:rPr>
        <w:t>а.</w:t>
      </w:r>
    </w:p>
    <w:p w:rsidR="005317BD" w:rsidRPr="00D234ED" w:rsidRDefault="005317BD" w:rsidP="00A25242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right="164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Принцип единой методологии. Внутренний контроль (разработка, внедрение и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мониторинг эффективности контрольных процедур) и управление </w:t>
      </w:r>
      <w:r w:rsidR="00945B8F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>исками</w:t>
      </w:r>
      <w:r w:rsidR="00197497" w:rsidRPr="00D234ED">
        <w:rPr>
          <w:rFonts w:ascii="Arial" w:hAnsi="Arial" w:cs="Arial"/>
          <w:b w:val="0"/>
        </w:rPr>
        <w:t xml:space="preserve"> </w:t>
      </w:r>
      <w:r w:rsidR="00945B8F" w:rsidRPr="00D234ED">
        <w:rPr>
          <w:rFonts w:ascii="Arial" w:hAnsi="Arial" w:cs="Arial"/>
          <w:b w:val="0"/>
        </w:rPr>
        <w:t>(выявление, анализ и о</w:t>
      </w:r>
      <w:r w:rsidRPr="00D234ED">
        <w:rPr>
          <w:rFonts w:ascii="Arial" w:hAnsi="Arial" w:cs="Arial"/>
          <w:b w:val="0"/>
        </w:rPr>
        <w:t>ценка рисков, разработка и внедрение мероприятий по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управлению </w:t>
      </w:r>
      <w:r w:rsidR="00945B8F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>исками, мониторинг эффективности мероприятий по управлению</w:t>
      </w:r>
      <w:r w:rsidR="00197497" w:rsidRPr="00D234ED">
        <w:rPr>
          <w:rFonts w:ascii="Arial" w:hAnsi="Arial" w:cs="Arial"/>
          <w:b w:val="0"/>
        </w:rPr>
        <w:t xml:space="preserve"> </w:t>
      </w:r>
      <w:r w:rsidR="00945B8F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 xml:space="preserve">исками) осуществляются на основе стандартов, единых для всех подразделений </w:t>
      </w:r>
      <w:r w:rsidR="00576CE7" w:rsidRPr="00D234ED">
        <w:rPr>
          <w:rFonts w:ascii="Arial" w:hAnsi="Arial" w:cs="Arial"/>
          <w:b w:val="0"/>
        </w:rPr>
        <w:t>Обществ</w:t>
      </w:r>
      <w:r w:rsidR="00945B8F" w:rsidRPr="00D234ED">
        <w:rPr>
          <w:rFonts w:ascii="Arial" w:hAnsi="Arial" w:cs="Arial"/>
          <w:b w:val="0"/>
        </w:rPr>
        <w:t>а.</w:t>
      </w:r>
    </w:p>
    <w:p w:rsidR="005317BD" w:rsidRPr="00D234ED" w:rsidRDefault="005317BD" w:rsidP="00A25242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right="164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Принцип развития. В </w:t>
      </w:r>
      <w:r w:rsidR="00576CE7" w:rsidRPr="00D234ED">
        <w:rPr>
          <w:rFonts w:ascii="Arial" w:hAnsi="Arial" w:cs="Arial"/>
          <w:b w:val="0"/>
        </w:rPr>
        <w:t>Обществ</w:t>
      </w:r>
      <w:r w:rsidR="00945B8F" w:rsidRPr="00D234ED">
        <w:rPr>
          <w:rFonts w:ascii="Arial" w:hAnsi="Arial" w:cs="Arial"/>
          <w:b w:val="0"/>
        </w:rPr>
        <w:t>е</w:t>
      </w:r>
      <w:r w:rsidRPr="00D234ED">
        <w:rPr>
          <w:rFonts w:ascii="Arial" w:hAnsi="Arial" w:cs="Arial"/>
          <w:b w:val="0"/>
        </w:rPr>
        <w:t xml:space="preserve"> обеспечиваются условия для постоянного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развития </w:t>
      </w:r>
      <w:r w:rsidR="00A15BA2" w:rsidRPr="00D234ED">
        <w:rPr>
          <w:rFonts w:ascii="Arial" w:hAnsi="Arial" w:cs="Arial"/>
          <w:b w:val="0"/>
        </w:rPr>
        <w:t>СВКиУР</w:t>
      </w:r>
      <w:r w:rsidRPr="00D234ED">
        <w:rPr>
          <w:rFonts w:ascii="Arial" w:hAnsi="Arial" w:cs="Arial"/>
          <w:b w:val="0"/>
        </w:rPr>
        <w:t xml:space="preserve"> с учетом необходимости решения новых </w:t>
      </w:r>
      <w:r w:rsidRPr="00D234ED">
        <w:rPr>
          <w:rFonts w:ascii="Arial" w:hAnsi="Arial" w:cs="Arial"/>
          <w:b w:val="0"/>
        </w:rPr>
        <w:lastRenderedPageBreak/>
        <w:t>задач, возникающих в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результате изменения внутренних и в</w:t>
      </w:r>
      <w:r w:rsidR="00945B8F" w:rsidRPr="00D234ED">
        <w:rPr>
          <w:rFonts w:ascii="Arial" w:hAnsi="Arial" w:cs="Arial"/>
          <w:b w:val="0"/>
        </w:rPr>
        <w:t>нешних условий функционирования.</w:t>
      </w:r>
    </w:p>
    <w:p w:rsidR="005317BD" w:rsidRPr="00D234ED" w:rsidRDefault="005317BD" w:rsidP="00A25242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right="164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Принцип эффективности. Мероприятия по управлению </w:t>
      </w:r>
      <w:r w:rsidR="00945B8F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>исками считаются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эффективны</w:t>
      </w:r>
      <w:r w:rsidR="00692178" w:rsidRPr="00D234ED">
        <w:rPr>
          <w:rFonts w:ascii="Arial" w:hAnsi="Arial" w:cs="Arial"/>
          <w:b w:val="0"/>
        </w:rPr>
        <w:t>ми, если они позволяют снизить р</w:t>
      </w:r>
      <w:r w:rsidRPr="00D234ED">
        <w:rPr>
          <w:rFonts w:ascii="Arial" w:hAnsi="Arial" w:cs="Arial"/>
          <w:b w:val="0"/>
        </w:rPr>
        <w:t>иск до приемлемого уровня. При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разработке, выполнении и оценке контрольной процедуры необходимо учитывать,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что контрольная процедура считается эффективной только при достижении целей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проце</w:t>
      </w:r>
      <w:r w:rsidR="00692178" w:rsidRPr="00D234ED">
        <w:rPr>
          <w:rFonts w:ascii="Arial" w:hAnsi="Arial" w:cs="Arial"/>
          <w:b w:val="0"/>
        </w:rPr>
        <w:t>сса.</w:t>
      </w:r>
    </w:p>
    <w:p w:rsidR="005317BD" w:rsidRPr="00D234ED" w:rsidRDefault="005317BD" w:rsidP="00A25242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right="164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Принцип своевременности. Информация о выявленных </w:t>
      </w:r>
      <w:r w:rsidR="00692178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>исках и невыполнении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контрольных функций своевременно предоставляется лицам, уполномоченным</w:t>
      </w:r>
      <w:r w:rsidR="00197497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принимать соответствующие решения. </w:t>
      </w:r>
    </w:p>
    <w:p w:rsidR="005317BD" w:rsidRPr="00D234ED" w:rsidRDefault="005317BD" w:rsidP="00A25242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right="164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Принцип полномочности и ответственности. Определены пределы полномочий</w:t>
      </w:r>
      <w:r w:rsidR="00453A13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работников, установлены лимиты их ответственности в пределах полномочий.</w:t>
      </w:r>
      <w:r w:rsidR="00453A13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Финансово-хозяйственные операции должны быть формально согласованы или</w:t>
      </w:r>
      <w:r w:rsidR="00453A13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разрешены ответственными </w:t>
      </w:r>
      <w:r w:rsidR="00692178" w:rsidRPr="00D234ED">
        <w:rPr>
          <w:rFonts w:ascii="Arial" w:hAnsi="Arial" w:cs="Arial"/>
          <w:b w:val="0"/>
        </w:rPr>
        <w:t>лицами в пределах их полномочий.</w:t>
      </w:r>
    </w:p>
    <w:p w:rsidR="005317BD" w:rsidRPr="00D234ED" w:rsidRDefault="005317BD" w:rsidP="00A25242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right="164" w:hanging="851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Принцип документирования. Все операции проводятся в соответствии с порядком</w:t>
      </w:r>
      <w:r w:rsidR="00453A13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их осуществления, установленным в нормативных документах </w:t>
      </w:r>
      <w:r w:rsidR="00576CE7" w:rsidRPr="00D234ED">
        <w:rPr>
          <w:rFonts w:ascii="Arial" w:hAnsi="Arial" w:cs="Arial"/>
          <w:b w:val="0"/>
        </w:rPr>
        <w:t>Обществ</w:t>
      </w:r>
      <w:r w:rsidR="00692178" w:rsidRPr="00D234ED">
        <w:rPr>
          <w:rFonts w:ascii="Arial" w:hAnsi="Arial" w:cs="Arial"/>
          <w:b w:val="0"/>
        </w:rPr>
        <w:t>а</w:t>
      </w:r>
      <w:r w:rsidRPr="00D234ED">
        <w:rPr>
          <w:rFonts w:ascii="Arial" w:hAnsi="Arial" w:cs="Arial"/>
          <w:b w:val="0"/>
        </w:rPr>
        <w:t>.</w:t>
      </w:r>
      <w:r w:rsidR="00453A13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Контрольные процедуры, порядок согласования решений по финансово</w:t>
      </w:r>
      <w:r w:rsidR="00692178" w:rsidRPr="00D234ED">
        <w:rPr>
          <w:rFonts w:ascii="Arial" w:hAnsi="Arial" w:cs="Arial"/>
          <w:b w:val="0"/>
        </w:rPr>
        <w:t>-</w:t>
      </w:r>
      <w:r w:rsidRPr="00D234ED">
        <w:rPr>
          <w:rFonts w:ascii="Arial" w:hAnsi="Arial" w:cs="Arial"/>
          <w:b w:val="0"/>
        </w:rPr>
        <w:t>хозяйственным операциям формализованы и прописаны в нормативных документах</w:t>
      </w:r>
      <w:r w:rsidR="00453A13" w:rsidRPr="00D234ED">
        <w:rPr>
          <w:rFonts w:ascii="Arial" w:hAnsi="Arial" w:cs="Arial"/>
          <w:b w:val="0"/>
        </w:rPr>
        <w:t xml:space="preserve"> </w:t>
      </w:r>
      <w:r w:rsidR="00576CE7" w:rsidRPr="00D234ED">
        <w:rPr>
          <w:rFonts w:ascii="Arial" w:hAnsi="Arial" w:cs="Arial"/>
          <w:b w:val="0"/>
        </w:rPr>
        <w:t>Обществ</w:t>
      </w:r>
      <w:r w:rsidR="00692178" w:rsidRPr="00D234ED">
        <w:rPr>
          <w:rFonts w:ascii="Arial" w:hAnsi="Arial" w:cs="Arial"/>
          <w:b w:val="0"/>
        </w:rPr>
        <w:t>а</w:t>
      </w:r>
      <w:r w:rsidRPr="00D234ED">
        <w:rPr>
          <w:rFonts w:ascii="Arial" w:hAnsi="Arial" w:cs="Arial"/>
          <w:b w:val="0"/>
        </w:rPr>
        <w:t>. Результаты выполнения контрольных процедур документируются</w:t>
      </w:r>
      <w:r w:rsidR="00453A13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и сохраняются уполномоченными</w:t>
      </w:r>
      <w:r w:rsidR="00692178" w:rsidRPr="00D234ED">
        <w:rPr>
          <w:rFonts w:ascii="Arial" w:hAnsi="Arial" w:cs="Arial"/>
          <w:b w:val="0"/>
        </w:rPr>
        <w:t xml:space="preserve"> сотрудниками.</w:t>
      </w:r>
    </w:p>
    <w:p w:rsidR="005E1484" w:rsidRPr="00D234ED" w:rsidRDefault="005317BD" w:rsidP="00A25242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right="164" w:hanging="851"/>
        <w:jc w:val="both"/>
        <w:rPr>
          <w:rFonts w:ascii="Arial" w:hAnsi="Arial" w:cs="Arial"/>
        </w:rPr>
      </w:pPr>
      <w:r w:rsidRPr="00D234ED">
        <w:rPr>
          <w:rFonts w:ascii="Arial" w:hAnsi="Arial" w:cs="Arial"/>
          <w:b w:val="0"/>
        </w:rPr>
        <w:t>Принцип взаимодействия. Внутренний контроль осуществляется на основе четкого</w:t>
      </w:r>
      <w:r w:rsidR="00453A13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и эффективного взаимодействия всех субъектов внутреннего контроля на всех</w:t>
      </w:r>
      <w:r w:rsidR="00453A13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уровнях управления </w:t>
      </w:r>
      <w:r w:rsidR="00576CE7" w:rsidRPr="00D234ED">
        <w:rPr>
          <w:rFonts w:ascii="Arial" w:hAnsi="Arial" w:cs="Arial"/>
          <w:b w:val="0"/>
        </w:rPr>
        <w:t>Обществ</w:t>
      </w:r>
      <w:r w:rsidRPr="00D234ED">
        <w:rPr>
          <w:rFonts w:ascii="Arial" w:hAnsi="Arial" w:cs="Arial"/>
          <w:b w:val="0"/>
        </w:rPr>
        <w:t xml:space="preserve">. </w:t>
      </w:r>
      <w:r w:rsidR="00A15BA2" w:rsidRPr="00D234ED">
        <w:rPr>
          <w:rFonts w:ascii="Arial" w:hAnsi="Arial" w:cs="Arial"/>
          <w:b w:val="0"/>
        </w:rPr>
        <w:t>СВКиУР</w:t>
      </w:r>
      <w:r w:rsidRPr="00D234ED">
        <w:rPr>
          <w:rFonts w:ascii="Arial" w:hAnsi="Arial" w:cs="Arial"/>
          <w:b w:val="0"/>
        </w:rPr>
        <w:t xml:space="preserve"> предусматривает взаимодействие с</w:t>
      </w:r>
      <w:r w:rsidR="00453A13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>третьими сторонами (рейтинговые агентства, СМИ, финансовые аналитики),</w:t>
      </w:r>
      <w:r w:rsidR="00453A13" w:rsidRPr="00D234ED">
        <w:rPr>
          <w:rFonts w:ascii="Arial" w:hAnsi="Arial" w:cs="Arial"/>
          <w:b w:val="0"/>
        </w:rPr>
        <w:t xml:space="preserve"> </w:t>
      </w:r>
      <w:r w:rsidRPr="00D234ED">
        <w:rPr>
          <w:rFonts w:ascii="Arial" w:hAnsi="Arial" w:cs="Arial"/>
          <w:b w:val="0"/>
        </w:rPr>
        <w:t xml:space="preserve">которые могут помочь в укреплении </w:t>
      </w:r>
      <w:r w:rsidR="00A15BA2" w:rsidRPr="00D234ED">
        <w:rPr>
          <w:rFonts w:ascii="Arial" w:hAnsi="Arial" w:cs="Arial"/>
          <w:b w:val="0"/>
        </w:rPr>
        <w:t>СВКиУР</w:t>
      </w:r>
      <w:r w:rsidRPr="00D234ED">
        <w:rPr>
          <w:rFonts w:ascii="Arial" w:hAnsi="Arial" w:cs="Arial"/>
          <w:b w:val="0"/>
        </w:rPr>
        <w:t>.</w:t>
      </w:r>
    </w:p>
    <w:p w:rsidR="00DF7EE9" w:rsidRPr="00D234ED" w:rsidRDefault="00DF7EE9" w:rsidP="00A25242">
      <w:pPr>
        <w:pStyle w:val="2"/>
        <w:numPr>
          <w:ilvl w:val="1"/>
          <w:numId w:val="3"/>
        </w:numPr>
        <w:tabs>
          <w:tab w:val="left" w:pos="567"/>
        </w:tabs>
        <w:spacing w:after="120"/>
        <w:ind w:left="567" w:right="164" w:hanging="567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В качестве методол</w:t>
      </w:r>
      <w:r w:rsidR="001C11F0" w:rsidRPr="00D234ED">
        <w:rPr>
          <w:rFonts w:ascii="Arial" w:hAnsi="Arial" w:cs="Arial"/>
          <w:b w:val="0"/>
        </w:rPr>
        <w:t xml:space="preserve">огической основы для построения </w:t>
      </w:r>
      <w:r w:rsidR="009A1CCA" w:rsidRPr="00D234ED">
        <w:rPr>
          <w:rFonts w:ascii="Arial" w:hAnsi="Arial" w:cs="Arial"/>
          <w:b w:val="0"/>
        </w:rPr>
        <w:t>системы управления рисками и внутреннего контроля</w:t>
      </w:r>
      <w:r w:rsidRPr="00D234ED">
        <w:rPr>
          <w:rFonts w:ascii="Arial" w:hAnsi="Arial" w:cs="Arial"/>
          <w:b w:val="0"/>
        </w:rPr>
        <w:t xml:space="preserve"> в </w:t>
      </w:r>
      <w:r w:rsidR="001C11F0" w:rsidRPr="00D234ED">
        <w:rPr>
          <w:rFonts w:ascii="Arial" w:hAnsi="Arial" w:cs="Arial"/>
          <w:b w:val="0"/>
        </w:rPr>
        <w:t xml:space="preserve">Обществе </w:t>
      </w:r>
      <w:r w:rsidRPr="00D234ED">
        <w:rPr>
          <w:rFonts w:ascii="Arial" w:hAnsi="Arial" w:cs="Arial"/>
          <w:b w:val="0"/>
        </w:rPr>
        <w:t xml:space="preserve">используются стандарты и рекомендации в области внутреннего контроля и управления </w:t>
      </w:r>
      <w:r w:rsidR="00AC2FE5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>исками Комитета спонсорских организаций комиссии Тредуэя (COSO).</w:t>
      </w:r>
    </w:p>
    <w:p w:rsidR="00725354" w:rsidRPr="00D234ED" w:rsidRDefault="00DF7EE9" w:rsidP="00A25242">
      <w:pPr>
        <w:pStyle w:val="2"/>
        <w:keepNext w:val="0"/>
        <w:numPr>
          <w:ilvl w:val="1"/>
          <w:numId w:val="3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</w:rPr>
      </w:pPr>
      <w:r w:rsidRPr="00D234ED">
        <w:rPr>
          <w:rFonts w:ascii="Arial" w:hAnsi="Arial" w:cs="Arial"/>
          <w:b w:val="0"/>
        </w:rPr>
        <w:t xml:space="preserve">В рамках принимаемой методологии система внутреннего контроля является составной частью процесса управления </w:t>
      </w:r>
      <w:r w:rsidR="00AC2FE5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 xml:space="preserve">исками организации. Управление </w:t>
      </w:r>
      <w:r w:rsidR="00AC2FE5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 xml:space="preserve">исками </w:t>
      </w:r>
      <w:r w:rsidR="00AC2FE5" w:rsidRPr="00D234ED">
        <w:rPr>
          <w:rFonts w:ascii="Arial" w:hAnsi="Arial" w:cs="Arial"/>
          <w:b w:val="0"/>
        </w:rPr>
        <w:t>организации</w:t>
      </w:r>
      <w:r w:rsidRPr="00D234ED">
        <w:rPr>
          <w:rFonts w:ascii="Arial" w:hAnsi="Arial" w:cs="Arial"/>
          <w:b w:val="0"/>
        </w:rPr>
        <w:t xml:space="preserve"> процесс более обширный, чем внутренний контроль, он включает и развивает систему внутреннего контроля, трансформируя ее в более эффективную форму, бол</w:t>
      </w:r>
      <w:r w:rsidR="00764D0D" w:rsidRPr="00D234ED">
        <w:rPr>
          <w:rFonts w:ascii="Arial" w:hAnsi="Arial" w:cs="Arial"/>
          <w:b w:val="0"/>
        </w:rPr>
        <w:t>ее</w:t>
      </w:r>
      <w:r w:rsidRPr="00D234ED">
        <w:rPr>
          <w:rFonts w:ascii="Arial" w:hAnsi="Arial" w:cs="Arial"/>
          <w:b w:val="0"/>
        </w:rPr>
        <w:t xml:space="preserve"> ориентированную на </w:t>
      </w:r>
      <w:r w:rsidR="00DF0E9C" w:rsidRPr="00D234ED">
        <w:rPr>
          <w:rFonts w:ascii="Arial" w:hAnsi="Arial" w:cs="Arial"/>
          <w:b w:val="0"/>
        </w:rPr>
        <w:t>р</w:t>
      </w:r>
      <w:r w:rsidRPr="00D234ED">
        <w:rPr>
          <w:rFonts w:ascii="Arial" w:hAnsi="Arial" w:cs="Arial"/>
          <w:b w:val="0"/>
        </w:rPr>
        <w:t>иск.</w:t>
      </w:r>
    </w:p>
    <w:p w:rsidR="00BC5101" w:rsidRPr="00D234ED" w:rsidRDefault="00BC5101" w:rsidP="00A25242">
      <w:pPr>
        <w:pStyle w:val="2"/>
        <w:keepNext w:val="0"/>
        <w:numPr>
          <w:ilvl w:val="1"/>
          <w:numId w:val="3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Основные процессы управления рисками и внутреннего контроля: постановка целей и задач</w:t>
      </w:r>
      <w:r w:rsidR="00C95E54" w:rsidRPr="00D234ED">
        <w:rPr>
          <w:rFonts w:ascii="Arial" w:hAnsi="Arial" w:cs="Arial"/>
          <w:b w:val="0"/>
        </w:rPr>
        <w:t xml:space="preserve">, идентификация рисков, анализ и оценка рисков, реагирование на риски, мониторинг СВК, </w:t>
      </w:r>
      <w:r w:rsidR="0035074D" w:rsidRPr="00D234ED">
        <w:rPr>
          <w:rFonts w:ascii="Arial" w:hAnsi="Arial" w:cs="Arial"/>
          <w:b w:val="0"/>
        </w:rPr>
        <w:t>контрольные процедуры, предусмотренные внутренними нормативными документами, направленные на достижение целей СВКиУР.</w:t>
      </w:r>
    </w:p>
    <w:p w:rsidR="006D5403" w:rsidRPr="00D234ED" w:rsidRDefault="000162CF" w:rsidP="00A25242">
      <w:pPr>
        <w:pStyle w:val="2"/>
        <w:keepNext w:val="0"/>
        <w:numPr>
          <w:ilvl w:val="1"/>
          <w:numId w:val="3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Методы и подходы к управлению рисками и внутреннему контролю, а также распределение обязанностей и полномочий субъектов системы</w:t>
      </w:r>
      <w:r w:rsidRPr="00D234ED">
        <w:rPr>
          <w:rFonts w:ascii="Arial" w:hAnsi="Arial" w:cs="Arial"/>
          <w:b w:val="0"/>
        </w:rPr>
        <w:br/>
        <w:t>управления рисками и внутреннего контроля регламентируются отдельными внутренними нормативными документами Общества.</w:t>
      </w:r>
    </w:p>
    <w:p w:rsidR="004F606D" w:rsidRPr="00D234ED" w:rsidRDefault="00366FC6" w:rsidP="00A25242">
      <w:pPr>
        <w:pStyle w:val="2"/>
        <w:keepNext w:val="0"/>
        <w:numPr>
          <w:ilvl w:val="1"/>
          <w:numId w:val="3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Внутренний аудит осуществляет деятельность на основе плана деятельности, утвержденного Комитетом по аудиту.</w:t>
      </w:r>
      <w:r w:rsidR="004C7F0C" w:rsidRPr="00D234ED">
        <w:rPr>
          <w:rFonts w:ascii="Arial" w:hAnsi="Arial" w:cs="Arial"/>
          <w:b w:val="0"/>
        </w:rPr>
        <w:t xml:space="preserve"> В плане деятельности в зависимости от </w:t>
      </w:r>
      <w:r w:rsidR="004C7F0C" w:rsidRPr="00D234ED">
        <w:rPr>
          <w:rFonts w:ascii="Arial" w:hAnsi="Arial" w:cs="Arial"/>
          <w:b w:val="0"/>
        </w:rPr>
        <w:lastRenderedPageBreak/>
        <w:t>сроков и периодичности выполнения все работы подразделяются на единовременно выполняемые проекты и постоянные задачи.</w:t>
      </w:r>
      <w:r w:rsidR="00F16136" w:rsidRPr="00D234ED">
        <w:rPr>
          <w:rFonts w:ascii="Arial" w:hAnsi="Arial" w:cs="Arial"/>
          <w:b w:val="0"/>
        </w:rPr>
        <w:t xml:space="preserve"> </w:t>
      </w:r>
    </w:p>
    <w:p w:rsidR="00F16136" w:rsidRPr="00D234ED" w:rsidRDefault="00F16136" w:rsidP="004F606D">
      <w:pPr>
        <w:pStyle w:val="2"/>
        <w:keepNext w:val="0"/>
        <w:tabs>
          <w:tab w:val="left" w:pos="567"/>
        </w:tabs>
        <w:spacing w:before="0" w:after="120"/>
        <w:ind w:left="567" w:right="164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 xml:space="preserve">Объекты аудита включаются в план по результатам оценки рисков. Проведение плановых проверок является основной деятельностью внутреннего аудита. В случае если внутренние ресурсы не позволяют реализовать все проекты и мероприятия, указанные в плане, внутренний аудит информирует </w:t>
      </w:r>
      <w:r w:rsidR="004F606D" w:rsidRPr="00D234ED">
        <w:rPr>
          <w:rFonts w:ascii="Arial" w:hAnsi="Arial" w:cs="Arial"/>
          <w:b w:val="0"/>
        </w:rPr>
        <w:t>Комитет по аудиту</w:t>
      </w:r>
      <w:r w:rsidRPr="00D234ED">
        <w:rPr>
          <w:rFonts w:ascii="Arial" w:hAnsi="Arial" w:cs="Arial"/>
          <w:b w:val="0"/>
        </w:rPr>
        <w:t xml:space="preserve"> о необходимости принятия соответствующего решения.</w:t>
      </w:r>
    </w:p>
    <w:p w:rsidR="00F16136" w:rsidRPr="00D234ED" w:rsidRDefault="00BA3E3D" w:rsidP="00A25242">
      <w:pPr>
        <w:pStyle w:val="2"/>
        <w:keepNext w:val="0"/>
        <w:numPr>
          <w:ilvl w:val="1"/>
          <w:numId w:val="3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</w:rPr>
      </w:pPr>
      <w:r w:rsidRPr="00D234ED">
        <w:rPr>
          <w:rFonts w:ascii="Arial" w:hAnsi="Arial" w:cs="Arial"/>
          <w:b w:val="0"/>
        </w:rPr>
        <w:t>М</w:t>
      </w:r>
      <w:r w:rsidR="001A3E12" w:rsidRPr="00D234ED">
        <w:rPr>
          <w:rFonts w:ascii="Arial" w:hAnsi="Arial" w:cs="Arial"/>
          <w:b w:val="0"/>
        </w:rPr>
        <w:t>етодика проведения внутреннего аудита регламентируются отдельными внутренними нормативными документами Общества.</w:t>
      </w:r>
      <w:r w:rsidR="004C7F0C" w:rsidRPr="00D234ED">
        <w:rPr>
          <w:rFonts w:ascii="Arial" w:hAnsi="Arial" w:cs="Arial"/>
          <w:b w:val="0"/>
        </w:rPr>
        <w:t xml:space="preserve"> </w:t>
      </w:r>
    </w:p>
    <w:p w:rsidR="008E60E6" w:rsidRPr="00D234ED" w:rsidRDefault="008E60E6" w:rsidP="00F16136">
      <w:pPr>
        <w:spacing w:before="360" w:after="360"/>
        <w:jc w:val="center"/>
        <w:outlineLvl w:val="0"/>
        <w:rPr>
          <w:rFonts w:ascii="Arial" w:eastAsia="Calibri" w:hAnsi="Arial" w:cs="Arial"/>
          <w:b/>
          <w:lang w:eastAsia="en-US"/>
        </w:rPr>
      </w:pPr>
      <w:bookmarkStart w:id="11" w:name="_Toc37318433"/>
      <w:r w:rsidRPr="00D234ED">
        <w:rPr>
          <w:rFonts w:ascii="Arial" w:eastAsia="Calibri" w:hAnsi="Arial" w:cs="Arial"/>
          <w:b/>
          <w:lang w:eastAsia="en-US"/>
        </w:rPr>
        <w:t xml:space="preserve">4. </w:t>
      </w:r>
      <w:r w:rsidR="00A74831" w:rsidRPr="00D234ED">
        <w:rPr>
          <w:rFonts w:ascii="Arial" w:eastAsia="Calibri" w:hAnsi="Arial" w:cs="Arial"/>
          <w:b/>
          <w:lang w:eastAsia="en-US"/>
        </w:rPr>
        <w:t>ЗАКЛЮЧИТЕЛЬНЫЕ ПОЛОЖЕНИЯ</w:t>
      </w:r>
      <w:bookmarkEnd w:id="11"/>
    </w:p>
    <w:p w:rsidR="00FC5E28" w:rsidRPr="00D234ED" w:rsidRDefault="00FC5E28" w:rsidP="00531C87">
      <w:pPr>
        <w:pStyle w:val="2"/>
        <w:keepNext w:val="0"/>
        <w:numPr>
          <w:ilvl w:val="1"/>
          <w:numId w:val="4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  <w:bCs/>
        </w:rPr>
      </w:pPr>
      <w:r w:rsidRPr="00D234ED">
        <w:rPr>
          <w:rFonts w:ascii="Arial" w:hAnsi="Arial" w:cs="Arial"/>
          <w:b w:val="0"/>
          <w:bCs/>
        </w:rPr>
        <w:t>Действие настоящей Политики распространяется на все виды деятельности Общества. Все структурные подразделения Общества при решении поставленных перед ними задач и все работники Общества при выполнении возложенных на них обязанностей должны руководствоваться требованиями настоящей Политики.</w:t>
      </w:r>
    </w:p>
    <w:p w:rsidR="00531C87" w:rsidRPr="00D234ED" w:rsidRDefault="00531C87" w:rsidP="00531C87">
      <w:pPr>
        <w:pStyle w:val="2"/>
        <w:keepNext w:val="0"/>
        <w:numPr>
          <w:ilvl w:val="1"/>
          <w:numId w:val="4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  <w:bCs/>
        </w:rPr>
      </w:pPr>
      <w:r w:rsidRPr="00D234ED">
        <w:rPr>
          <w:rFonts w:ascii="Arial" w:hAnsi="Arial" w:cs="Arial"/>
          <w:b w:val="0"/>
          <w:bCs/>
        </w:rPr>
        <w:t>Если нормы Политики входят в противоречие с требованиями устава Общества и положения о Комитете по аудиту, приоритетными являются положения устава и положения о Комитете по аудиту.</w:t>
      </w:r>
      <w:r w:rsidRPr="00D234ED">
        <w:rPr>
          <w:rFonts w:ascii="Arial" w:hAnsi="Arial" w:cs="Arial"/>
          <w:b w:val="0"/>
          <w:bCs/>
        </w:rPr>
        <w:tab/>
      </w:r>
    </w:p>
    <w:p w:rsidR="00531C87" w:rsidRPr="00D234ED" w:rsidRDefault="00531C87" w:rsidP="00531C87">
      <w:pPr>
        <w:pStyle w:val="2"/>
        <w:keepNext w:val="0"/>
        <w:numPr>
          <w:ilvl w:val="1"/>
          <w:numId w:val="4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  <w:bCs/>
        </w:rPr>
      </w:pPr>
      <w:r w:rsidRPr="00D234ED">
        <w:rPr>
          <w:rFonts w:ascii="Arial" w:hAnsi="Arial" w:cs="Arial"/>
          <w:b w:val="0"/>
          <w:bCs/>
        </w:rPr>
        <w:t>Если нормы Политики входят в противоречие с требованиями действующего законодательства РФ, применению подлежат нормы действующего законодательства.</w:t>
      </w:r>
    </w:p>
    <w:p w:rsidR="00562C5F" w:rsidRPr="00D234ED" w:rsidRDefault="00562C5F" w:rsidP="00562C5F">
      <w:pPr>
        <w:pStyle w:val="2"/>
        <w:keepNext w:val="0"/>
        <w:numPr>
          <w:ilvl w:val="1"/>
          <w:numId w:val="4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  <w:bCs/>
        </w:rPr>
      </w:pPr>
      <w:r w:rsidRPr="00D234ED">
        <w:rPr>
          <w:rFonts w:ascii="Arial" w:hAnsi="Arial" w:cs="Arial"/>
          <w:b w:val="0"/>
          <w:bCs/>
        </w:rPr>
        <w:t>Признание недействительности отдельных пунктов настоящего Положения не влечет за собой признание недействительности других пунктов настоящего Положения.</w:t>
      </w:r>
    </w:p>
    <w:p w:rsidR="00874959" w:rsidRPr="00D234ED" w:rsidRDefault="00874959" w:rsidP="00874959">
      <w:pPr>
        <w:pStyle w:val="2"/>
        <w:keepNext w:val="0"/>
        <w:numPr>
          <w:ilvl w:val="1"/>
          <w:numId w:val="4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  <w:bCs/>
        </w:rPr>
      </w:pPr>
      <w:r w:rsidRPr="00D234ED">
        <w:rPr>
          <w:rFonts w:ascii="Arial" w:hAnsi="Arial" w:cs="Arial"/>
          <w:b w:val="0"/>
          <w:bCs/>
        </w:rPr>
        <w:t>Вопросы, не урегулированные Политикой, регулируются действующим законодательством Российской Федерации, решениями Совета директоров Общества и иными внутренними нормативными документами Общества.</w:t>
      </w:r>
    </w:p>
    <w:p w:rsidR="00874959" w:rsidRPr="00874959" w:rsidRDefault="00800815" w:rsidP="00874959">
      <w:pPr>
        <w:pStyle w:val="2"/>
        <w:keepNext w:val="0"/>
        <w:numPr>
          <w:ilvl w:val="1"/>
          <w:numId w:val="4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  <w:bCs/>
        </w:rPr>
      </w:pPr>
      <w:r w:rsidRPr="00D234ED">
        <w:rPr>
          <w:rFonts w:ascii="Arial" w:hAnsi="Arial" w:cs="Arial"/>
          <w:b w:val="0"/>
          <w:bCs/>
        </w:rPr>
        <w:t>Политика</w:t>
      </w:r>
      <w:r w:rsidRPr="00D234ED">
        <w:rPr>
          <w:rFonts w:ascii="Arial" w:hAnsi="Arial" w:cs="Arial"/>
          <w:b w:val="0"/>
        </w:rPr>
        <w:t xml:space="preserve">, а также все изменения и дополнения к ней </w:t>
      </w:r>
      <w:r w:rsidR="00874959" w:rsidRPr="00D234ED">
        <w:rPr>
          <w:rFonts w:ascii="Arial" w:hAnsi="Arial" w:cs="Arial"/>
          <w:b w:val="0"/>
        </w:rPr>
        <w:t xml:space="preserve">согласовывает Комитет по аудиту </w:t>
      </w:r>
      <w:r w:rsidRPr="00D234ED">
        <w:rPr>
          <w:rFonts w:ascii="Arial" w:hAnsi="Arial" w:cs="Arial"/>
          <w:b w:val="0"/>
        </w:rPr>
        <w:t>и утверждает Совет директоров Общества</w:t>
      </w:r>
      <w:r w:rsidR="00874959" w:rsidRPr="00D234ED">
        <w:rPr>
          <w:rFonts w:ascii="Arial" w:hAnsi="Arial" w:cs="Arial"/>
          <w:b w:val="0"/>
        </w:rPr>
        <w:t>.</w:t>
      </w:r>
    </w:p>
    <w:sectPr w:rsidR="00874959" w:rsidRPr="00874959" w:rsidSect="00834623">
      <w:headerReference w:type="default" r:id="rId8"/>
      <w:footerReference w:type="default" r:id="rId9"/>
      <w:pgSz w:w="11906" w:h="16838"/>
      <w:pgMar w:top="1134" w:right="851" w:bottom="1134" w:left="1134" w:header="567" w:footer="1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2E" w:rsidRDefault="00CF452E" w:rsidP="00BB3848">
      <w:r>
        <w:separator/>
      </w:r>
    </w:p>
  </w:endnote>
  <w:endnote w:type="continuationSeparator" w:id="1">
    <w:p w:rsidR="00CF452E" w:rsidRDefault="00CF452E" w:rsidP="00BB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990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E5ED0" w:rsidRDefault="006605F6">
        <w:pPr>
          <w:pStyle w:val="a5"/>
          <w:jc w:val="right"/>
        </w:pPr>
        <w:r w:rsidRPr="00CB4A41">
          <w:rPr>
            <w:rFonts w:ascii="Arial" w:hAnsi="Arial" w:cs="Arial"/>
            <w:sz w:val="20"/>
            <w:szCs w:val="20"/>
          </w:rPr>
          <w:fldChar w:fldCharType="begin"/>
        </w:r>
        <w:r w:rsidR="004E5ED0" w:rsidRPr="00CB4A41">
          <w:rPr>
            <w:rFonts w:ascii="Arial" w:hAnsi="Arial" w:cs="Arial"/>
            <w:sz w:val="20"/>
            <w:szCs w:val="20"/>
          </w:rPr>
          <w:instrText>PAGE   \* MERGEFORMAT</w:instrText>
        </w:r>
        <w:r w:rsidRPr="00CB4A41">
          <w:rPr>
            <w:rFonts w:ascii="Arial" w:hAnsi="Arial" w:cs="Arial"/>
            <w:sz w:val="20"/>
            <w:szCs w:val="20"/>
          </w:rPr>
          <w:fldChar w:fldCharType="separate"/>
        </w:r>
        <w:r w:rsidR="00B57EBA">
          <w:rPr>
            <w:rFonts w:ascii="Arial" w:hAnsi="Arial" w:cs="Arial"/>
            <w:noProof/>
            <w:sz w:val="20"/>
            <w:szCs w:val="20"/>
          </w:rPr>
          <w:t>9</w:t>
        </w:r>
        <w:r w:rsidRPr="00CB4A4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E5ED0" w:rsidRDefault="004E5ED0" w:rsidP="006929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2E" w:rsidRDefault="00CF452E" w:rsidP="00BB3848">
      <w:r>
        <w:separator/>
      </w:r>
    </w:p>
  </w:footnote>
  <w:footnote w:type="continuationSeparator" w:id="1">
    <w:p w:rsidR="00CF452E" w:rsidRDefault="00CF452E" w:rsidP="00BB3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D0" w:rsidRPr="000823C3" w:rsidRDefault="004E5ED0" w:rsidP="000823C3">
    <w:pPr>
      <w:pStyle w:val="5"/>
      <w:spacing w:before="0" w:after="0"/>
      <w:jc w:val="right"/>
      <w:rPr>
        <w:b w:val="0"/>
        <w:i w:val="0"/>
        <w:sz w:val="12"/>
      </w:rPr>
    </w:pPr>
    <w:r w:rsidRPr="005C07C7">
      <w:rPr>
        <w:rFonts w:ascii="Arial" w:hAnsi="Arial" w:cs="Arial"/>
        <w:b w:val="0"/>
        <w:i w:val="0"/>
        <w:sz w:val="16"/>
        <w:szCs w:val="36"/>
      </w:rPr>
      <w:t>П</w:t>
    </w:r>
    <w:r>
      <w:rPr>
        <w:rFonts w:ascii="Arial" w:hAnsi="Arial" w:cs="Arial"/>
        <w:b w:val="0"/>
        <w:i w:val="0"/>
        <w:sz w:val="16"/>
        <w:szCs w:val="36"/>
      </w:rPr>
      <w:t xml:space="preserve">ОЛИТИКА В ОБЛАСТИ ВНУТРЕННЕГО АУДИТА, ВНУТРЕННЕГО КОНТРОЛЯ </w:t>
    </w:r>
    <w:r w:rsidRPr="005C07C7">
      <w:rPr>
        <w:rFonts w:ascii="Arial" w:hAnsi="Arial" w:cs="Arial"/>
        <w:b w:val="0"/>
        <w:i w:val="0"/>
        <w:sz w:val="16"/>
        <w:szCs w:val="36"/>
      </w:rPr>
      <w:t>И УПРАВЛЕНИЯ РИСКАМИ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702E"/>
    <w:multiLevelType w:val="multilevel"/>
    <w:tmpl w:val="284089C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209059F"/>
    <w:multiLevelType w:val="multilevel"/>
    <w:tmpl w:val="AA4EF6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1FF00509"/>
    <w:multiLevelType w:val="hybridMultilevel"/>
    <w:tmpl w:val="2C482A08"/>
    <w:lvl w:ilvl="0" w:tplc="CC5A2F2A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563A1"/>
    <w:multiLevelType w:val="multilevel"/>
    <w:tmpl w:val="E6CCBD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7C376DD"/>
    <w:multiLevelType w:val="multilevel"/>
    <w:tmpl w:val="6400AF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sz w:val="24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66B0F62"/>
    <w:multiLevelType w:val="hybridMultilevel"/>
    <w:tmpl w:val="B25CE25A"/>
    <w:lvl w:ilvl="0" w:tplc="40D471D6">
      <w:start w:val="1"/>
      <w:numFmt w:val="bullet"/>
      <w:lvlText w:val="─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3317D2"/>
    <w:multiLevelType w:val="multilevel"/>
    <w:tmpl w:val="29807A28"/>
    <w:lvl w:ilvl="0">
      <w:start w:val="1"/>
      <w:numFmt w:val="decimal"/>
      <w:lvlText w:val="%1."/>
      <w:lvlJc w:val="left"/>
      <w:pPr>
        <w:ind w:left="585" w:hanging="585"/>
      </w:pPr>
      <w:rPr>
        <w:rFonts w:ascii="Arial" w:hAnsi="Arial" w:cs="Arial" w:hint="default"/>
      </w:rPr>
    </w:lvl>
    <w:lvl w:ilvl="1">
      <w:start w:val="6"/>
      <w:numFmt w:val="decimal"/>
      <w:lvlText w:val="%1.%2."/>
      <w:lvlJc w:val="left"/>
      <w:pPr>
        <w:ind w:left="585" w:hanging="58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F1CAE"/>
    <w:rsid w:val="000079A4"/>
    <w:rsid w:val="00010D7E"/>
    <w:rsid w:val="00011D07"/>
    <w:rsid w:val="00013B8E"/>
    <w:rsid w:val="00014D19"/>
    <w:rsid w:val="000161EE"/>
    <w:rsid w:val="000162CF"/>
    <w:rsid w:val="0002643F"/>
    <w:rsid w:val="00026CB2"/>
    <w:rsid w:val="0003159E"/>
    <w:rsid w:val="00033ED4"/>
    <w:rsid w:val="00035707"/>
    <w:rsid w:val="00037741"/>
    <w:rsid w:val="00046738"/>
    <w:rsid w:val="00053178"/>
    <w:rsid w:val="000538A8"/>
    <w:rsid w:val="00054B13"/>
    <w:rsid w:val="0006359D"/>
    <w:rsid w:val="00064C25"/>
    <w:rsid w:val="00067A3E"/>
    <w:rsid w:val="00073172"/>
    <w:rsid w:val="00080BCC"/>
    <w:rsid w:val="0008112E"/>
    <w:rsid w:val="000823C3"/>
    <w:rsid w:val="00082CBE"/>
    <w:rsid w:val="000836B6"/>
    <w:rsid w:val="000912A1"/>
    <w:rsid w:val="000952C1"/>
    <w:rsid w:val="00095DE8"/>
    <w:rsid w:val="000974AA"/>
    <w:rsid w:val="000B3662"/>
    <w:rsid w:val="000B3CD8"/>
    <w:rsid w:val="000C015D"/>
    <w:rsid w:val="000C256B"/>
    <w:rsid w:val="000C46B8"/>
    <w:rsid w:val="000C6994"/>
    <w:rsid w:val="000D2801"/>
    <w:rsid w:val="000D2EEC"/>
    <w:rsid w:val="000D344E"/>
    <w:rsid w:val="000D3C27"/>
    <w:rsid w:val="000D7669"/>
    <w:rsid w:val="000E080F"/>
    <w:rsid w:val="000E1403"/>
    <w:rsid w:val="000E1670"/>
    <w:rsid w:val="000E456A"/>
    <w:rsid w:val="000E4BB7"/>
    <w:rsid w:val="000E508E"/>
    <w:rsid w:val="001027FC"/>
    <w:rsid w:val="00106336"/>
    <w:rsid w:val="00107AC6"/>
    <w:rsid w:val="00111FCE"/>
    <w:rsid w:val="0012686C"/>
    <w:rsid w:val="00126F0A"/>
    <w:rsid w:val="00140E63"/>
    <w:rsid w:val="0014281A"/>
    <w:rsid w:val="00142C6B"/>
    <w:rsid w:val="001446B2"/>
    <w:rsid w:val="00145B73"/>
    <w:rsid w:val="0014768E"/>
    <w:rsid w:val="00151744"/>
    <w:rsid w:val="00157109"/>
    <w:rsid w:val="00160768"/>
    <w:rsid w:val="00162187"/>
    <w:rsid w:val="00167E0D"/>
    <w:rsid w:val="00175048"/>
    <w:rsid w:val="001778E5"/>
    <w:rsid w:val="0018122B"/>
    <w:rsid w:val="00187225"/>
    <w:rsid w:val="00187A8C"/>
    <w:rsid w:val="00187FE2"/>
    <w:rsid w:val="001921B6"/>
    <w:rsid w:val="0019611C"/>
    <w:rsid w:val="00197497"/>
    <w:rsid w:val="001A0492"/>
    <w:rsid w:val="001A09C1"/>
    <w:rsid w:val="001A12B9"/>
    <w:rsid w:val="001A3E12"/>
    <w:rsid w:val="001A6572"/>
    <w:rsid w:val="001A7F3E"/>
    <w:rsid w:val="001B2927"/>
    <w:rsid w:val="001B2AA6"/>
    <w:rsid w:val="001B5114"/>
    <w:rsid w:val="001B559A"/>
    <w:rsid w:val="001C11F0"/>
    <w:rsid w:val="001D1A2E"/>
    <w:rsid w:val="001D4514"/>
    <w:rsid w:val="001E071E"/>
    <w:rsid w:val="001E3A59"/>
    <w:rsid w:val="001E673F"/>
    <w:rsid w:val="001F1261"/>
    <w:rsid w:val="001F65A5"/>
    <w:rsid w:val="001F6D6B"/>
    <w:rsid w:val="001F6F80"/>
    <w:rsid w:val="00201A27"/>
    <w:rsid w:val="00206C83"/>
    <w:rsid w:val="00211235"/>
    <w:rsid w:val="0021398E"/>
    <w:rsid w:val="00214F9A"/>
    <w:rsid w:val="00215998"/>
    <w:rsid w:val="0021677F"/>
    <w:rsid w:val="0022171D"/>
    <w:rsid w:val="00222B1C"/>
    <w:rsid w:val="0022431E"/>
    <w:rsid w:val="00230D76"/>
    <w:rsid w:val="00232EA8"/>
    <w:rsid w:val="00235286"/>
    <w:rsid w:val="0023683C"/>
    <w:rsid w:val="002379C0"/>
    <w:rsid w:val="00242515"/>
    <w:rsid w:val="00250E4C"/>
    <w:rsid w:val="00273048"/>
    <w:rsid w:val="00277C1A"/>
    <w:rsid w:val="00280773"/>
    <w:rsid w:val="0028151A"/>
    <w:rsid w:val="00281DD5"/>
    <w:rsid w:val="0028215E"/>
    <w:rsid w:val="00283859"/>
    <w:rsid w:val="002838A8"/>
    <w:rsid w:val="00285590"/>
    <w:rsid w:val="00293560"/>
    <w:rsid w:val="00294C1D"/>
    <w:rsid w:val="00294F3A"/>
    <w:rsid w:val="00297A8D"/>
    <w:rsid w:val="002A0C16"/>
    <w:rsid w:val="002A58EA"/>
    <w:rsid w:val="002A5E9C"/>
    <w:rsid w:val="002A7560"/>
    <w:rsid w:val="002B0607"/>
    <w:rsid w:val="002B75A0"/>
    <w:rsid w:val="002C2379"/>
    <w:rsid w:val="002C509F"/>
    <w:rsid w:val="002D222F"/>
    <w:rsid w:val="002D33BD"/>
    <w:rsid w:val="002D5DB3"/>
    <w:rsid w:val="002E461E"/>
    <w:rsid w:val="002F01BA"/>
    <w:rsid w:val="002F21A2"/>
    <w:rsid w:val="002F315A"/>
    <w:rsid w:val="002F6DB3"/>
    <w:rsid w:val="00305C57"/>
    <w:rsid w:val="00306D3D"/>
    <w:rsid w:val="00307F34"/>
    <w:rsid w:val="0031015B"/>
    <w:rsid w:val="00313A96"/>
    <w:rsid w:val="0031451C"/>
    <w:rsid w:val="00314A9D"/>
    <w:rsid w:val="00320C9E"/>
    <w:rsid w:val="0032700F"/>
    <w:rsid w:val="00327429"/>
    <w:rsid w:val="00334BE2"/>
    <w:rsid w:val="00336622"/>
    <w:rsid w:val="00337361"/>
    <w:rsid w:val="00342475"/>
    <w:rsid w:val="00346261"/>
    <w:rsid w:val="00346BB5"/>
    <w:rsid w:val="00347129"/>
    <w:rsid w:val="00347B17"/>
    <w:rsid w:val="0035074D"/>
    <w:rsid w:val="00354B15"/>
    <w:rsid w:val="00356362"/>
    <w:rsid w:val="00357408"/>
    <w:rsid w:val="003603A6"/>
    <w:rsid w:val="003609D3"/>
    <w:rsid w:val="00361972"/>
    <w:rsid w:val="00364AD7"/>
    <w:rsid w:val="0036621F"/>
    <w:rsid w:val="003662F1"/>
    <w:rsid w:val="00366FC6"/>
    <w:rsid w:val="00376F3A"/>
    <w:rsid w:val="00381295"/>
    <w:rsid w:val="003842B8"/>
    <w:rsid w:val="0039035F"/>
    <w:rsid w:val="00390EBA"/>
    <w:rsid w:val="003925A0"/>
    <w:rsid w:val="003956A5"/>
    <w:rsid w:val="00397D86"/>
    <w:rsid w:val="003A4725"/>
    <w:rsid w:val="003B05A3"/>
    <w:rsid w:val="003B255E"/>
    <w:rsid w:val="003B2798"/>
    <w:rsid w:val="003C0E72"/>
    <w:rsid w:val="003C3727"/>
    <w:rsid w:val="003C4546"/>
    <w:rsid w:val="003C4AEA"/>
    <w:rsid w:val="003C5A65"/>
    <w:rsid w:val="003E3C35"/>
    <w:rsid w:val="003F1D50"/>
    <w:rsid w:val="003F24EE"/>
    <w:rsid w:val="003F4B8A"/>
    <w:rsid w:val="003F5869"/>
    <w:rsid w:val="003F73B8"/>
    <w:rsid w:val="003F773F"/>
    <w:rsid w:val="00404B2A"/>
    <w:rsid w:val="00411589"/>
    <w:rsid w:val="00416391"/>
    <w:rsid w:val="00423A63"/>
    <w:rsid w:val="00431149"/>
    <w:rsid w:val="00436DCB"/>
    <w:rsid w:val="00437BEB"/>
    <w:rsid w:val="00437DC3"/>
    <w:rsid w:val="0044055D"/>
    <w:rsid w:val="0044564C"/>
    <w:rsid w:val="00447324"/>
    <w:rsid w:val="004511BF"/>
    <w:rsid w:val="00453A13"/>
    <w:rsid w:val="00453D79"/>
    <w:rsid w:val="00457215"/>
    <w:rsid w:val="00460B51"/>
    <w:rsid w:val="004620B5"/>
    <w:rsid w:val="0046268B"/>
    <w:rsid w:val="00463938"/>
    <w:rsid w:val="00476465"/>
    <w:rsid w:val="00485084"/>
    <w:rsid w:val="0049661D"/>
    <w:rsid w:val="004A26BA"/>
    <w:rsid w:val="004A35A0"/>
    <w:rsid w:val="004A3685"/>
    <w:rsid w:val="004A512D"/>
    <w:rsid w:val="004A6A24"/>
    <w:rsid w:val="004A7B19"/>
    <w:rsid w:val="004B03A7"/>
    <w:rsid w:val="004B3955"/>
    <w:rsid w:val="004C2562"/>
    <w:rsid w:val="004C41F5"/>
    <w:rsid w:val="004C7F0C"/>
    <w:rsid w:val="004E4974"/>
    <w:rsid w:val="004E5ED0"/>
    <w:rsid w:val="004F1CAE"/>
    <w:rsid w:val="004F2CD8"/>
    <w:rsid w:val="004F5091"/>
    <w:rsid w:val="004F606D"/>
    <w:rsid w:val="004F62B4"/>
    <w:rsid w:val="004F6B9A"/>
    <w:rsid w:val="005024DD"/>
    <w:rsid w:val="00507F8C"/>
    <w:rsid w:val="00516638"/>
    <w:rsid w:val="00523B26"/>
    <w:rsid w:val="005243DB"/>
    <w:rsid w:val="00524CAD"/>
    <w:rsid w:val="005254C0"/>
    <w:rsid w:val="00526E5F"/>
    <w:rsid w:val="005317BD"/>
    <w:rsid w:val="00531C87"/>
    <w:rsid w:val="00536B8C"/>
    <w:rsid w:val="0054059B"/>
    <w:rsid w:val="005423D9"/>
    <w:rsid w:val="0054274B"/>
    <w:rsid w:val="0054573A"/>
    <w:rsid w:val="00550D16"/>
    <w:rsid w:val="00551056"/>
    <w:rsid w:val="00552036"/>
    <w:rsid w:val="005535FA"/>
    <w:rsid w:val="00557A2F"/>
    <w:rsid w:val="0056034B"/>
    <w:rsid w:val="00560CD1"/>
    <w:rsid w:val="00561757"/>
    <w:rsid w:val="00562C5F"/>
    <w:rsid w:val="00571277"/>
    <w:rsid w:val="00576B06"/>
    <w:rsid w:val="00576CE7"/>
    <w:rsid w:val="00577509"/>
    <w:rsid w:val="00582DDE"/>
    <w:rsid w:val="00586C5D"/>
    <w:rsid w:val="005908EE"/>
    <w:rsid w:val="005911B1"/>
    <w:rsid w:val="0059426B"/>
    <w:rsid w:val="005A6A25"/>
    <w:rsid w:val="005B034C"/>
    <w:rsid w:val="005B0895"/>
    <w:rsid w:val="005B18E0"/>
    <w:rsid w:val="005C07C7"/>
    <w:rsid w:val="005C1744"/>
    <w:rsid w:val="005C4C48"/>
    <w:rsid w:val="005C55A4"/>
    <w:rsid w:val="005C7FEA"/>
    <w:rsid w:val="005D127F"/>
    <w:rsid w:val="005D23AE"/>
    <w:rsid w:val="005D5895"/>
    <w:rsid w:val="005D7B1D"/>
    <w:rsid w:val="005E1484"/>
    <w:rsid w:val="005E19A9"/>
    <w:rsid w:val="005E210C"/>
    <w:rsid w:val="005E35E8"/>
    <w:rsid w:val="005E6C1E"/>
    <w:rsid w:val="005E75B0"/>
    <w:rsid w:val="005F2995"/>
    <w:rsid w:val="005F53F3"/>
    <w:rsid w:val="005F6D98"/>
    <w:rsid w:val="005F6ECF"/>
    <w:rsid w:val="006048A2"/>
    <w:rsid w:val="00604E74"/>
    <w:rsid w:val="006052A2"/>
    <w:rsid w:val="00622EB0"/>
    <w:rsid w:val="00624136"/>
    <w:rsid w:val="00625F6A"/>
    <w:rsid w:val="0062745A"/>
    <w:rsid w:val="0063192C"/>
    <w:rsid w:val="00632EFC"/>
    <w:rsid w:val="00633911"/>
    <w:rsid w:val="0064212A"/>
    <w:rsid w:val="0065177C"/>
    <w:rsid w:val="0065195B"/>
    <w:rsid w:val="006533F6"/>
    <w:rsid w:val="006542D5"/>
    <w:rsid w:val="00654685"/>
    <w:rsid w:val="00655C33"/>
    <w:rsid w:val="006565AB"/>
    <w:rsid w:val="006601DD"/>
    <w:rsid w:val="006605F6"/>
    <w:rsid w:val="006630D0"/>
    <w:rsid w:val="00664CD8"/>
    <w:rsid w:val="00665EB4"/>
    <w:rsid w:val="0067748F"/>
    <w:rsid w:val="006817FE"/>
    <w:rsid w:val="00681BF9"/>
    <w:rsid w:val="00681ECF"/>
    <w:rsid w:val="0068383C"/>
    <w:rsid w:val="006840C3"/>
    <w:rsid w:val="0068422D"/>
    <w:rsid w:val="006864E0"/>
    <w:rsid w:val="00691467"/>
    <w:rsid w:val="006920AA"/>
    <w:rsid w:val="00692178"/>
    <w:rsid w:val="006929AA"/>
    <w:rsid w:val="00695EBF"/>
    <w:rsid w:val="006A3392"/>
    <w:rsid w:val="006B7455"/>
    <w:rsid w:val="006C5607"/>
    <w:rsid w:val="006C6247"/>
    <w:rsid w:val="006C77B4"/>
    <w:rsid w:val="006D02B1"/>
    <w:rsid w:val="006D213C"/>
    <w:rsid w:val="006D5403"/>
    <w:rsid w:val="006D5919"/>
    <w:rsid w:val="006D5FA2"/>
    <w:rsid w:val="006D76E9"/>
    <w:rsid w:val="006E0CD7"/>
    <w:rsid w:val="006E1776"/>
    <w:rsid w:val="006E1C3B"/>
    <w:rsid w:val="006E230B"/>
    <w:rsid w:val="006F01C6"/>
    <w:rsid w:val="006F354F"/>
    <w:rsid w:val="00701F34"/>
    <w:rsid w:val="00706A91"/>
    <w:rsid w:val="00710B20"/>
    <w:rsid w:val="00722B56"/>
    <w:rsid w:val="00724546"/>
    <w:rsid w:val="007247DF"/>
    <w:rsid w:val="00725354"/>
    <w:rsid w:val="00725A3B"/>
    <w:rsid w:val="00726482"/>
    <w:rsid w:val="00730182"/>
    <w:rsid w:val="007311CD"/>
    <w:rsid w:val="007320C9"/>
    <w:rsid w:val="00737BB2"/>
    <w:rsid w:val="007510DE"/>
    <w:rsid w:val="00751EFD"/>
    <w:rsid w:val="007522BF"/>
    <w:rsid w:val="00755E35"/>
    <w:rsid w:val="00756F2C"/>
    <w:rsid w:val="00764D0D"/>
    <w:rsid w:val="007650C3"/>
    <w:rsid w:val="007651DE"/>
    <w:rsid w:val="00771844"/>
    <w:rsid w:val="007720B1"/>
    <w:rsid w:val="00775662"/>
    <w:rsid w:val="0077572E"/>
    <w:rsid w:val="00777654"/>
    <w:rsid w:val="00780A2B"/>
    <w:rsid w:val="007848A5"/>
    <w:rsid w:val="00790E05"/>
    <w:rsid w:val="00791510"/>
    <w:rsid w:val="007919E3"/>
    <w:rsid w:val="00792D55"/>
    <w:rsid w:val="007B6250"/>
    <w:rsid w:val="007C4EBD"/>
    <w:rsid w:val="007C73D7"/>
    <w:rsid w:val="007D11D6"/>
    <w:rsid w:val="007D52BD"/>
    <w:rsid w:val="007D579D"/>
    <w:rsid w:val="007E0C43"/>
    <w:rsid w:val="007E338C"/>
    <w:rsid w:val="007F1BB7"/>
    <w:rsid w:val="007F2F36"/>
    <w:rsid w:val="007F4A35"/>
    <w:rsid w:val="00800815"/>
    <w:rsid w:val="008026F4"/>
    <w:rsid w:val="008038F4"/>
    <w:rsid w:val="0080712E"/>
    <w:rsid w:val="00814EC7"/>
    <w:rsid w:val="008157EB"/>
    <w:rsid w:val="00817608"/>
    <w:rsid w:val="00820C3E"/>
    <w:rsid w:val="008332E2"/>
    <w:rsid w:val="00834623"/>
    <w:rsid w:val="0083773F"/>
    <w:rsid w:val="00840C7B"/>
    <w:rsid w:val="00840F41"/>
    <w:rsid w:val="008428C2"/>
    <w:rsid w:val="00846675"/>
    <w:rsid w:val="00853C0D"/>
    <w:rsid w:val="008576C4"/>
    <w:rsid w:val="0086173B"/>
    <w:rsid w:val="00861CF8"/>
    <w:rsid w:val="0086360B"/>
    <w:rsid w:val="008643FD"/>
    <w:rsid w:val="00874959"/>
    <w:rsid w:val="00874FE3"/>
    <w:rsid w:val="008752E7"/>
    <w:rsid w:val="008764B3"/>
    <w:rsid w:val="00877EEA"/>
    <w:rsid w:val="00881D2C"/>
    <w:rsid w:val="00881DD0"/>
    <w:rsid w:val="00882249"/>
    <w:rsid w:val="0088355C"/>
    <w:rsid w:val="00884940"/>
    <w:rsid w:val="00884A27"/>
    <w:rsid w:val="00884AEE"/>
    <w:rsid w:val="0088581C"/>
    <w:rsid w:val="00890F61"/>
    <w:rsid w:val="008933A2"/>
    <w:rsid w:val="00893AA7"/>
    <w:rsid w:val="00895381"/>
    <w:rsid w:val="00897E88"/>
    <w:rsid w:val="008A09A4"/>
    <w:rsid w:val="008A3765"/>
    <w:rsid w:val="008A426E"/>
    <w:rsid w:val="008A428B"/>
    <w:rsid w:val="008A62F2"/>
    <w:rsid w:val="008A6584"/>
    <w:rsid w:val="008A7F8A"/>
    <w:rsid w:val="008B3D55"/>
    <w:rsid w:val="008B5FB6"/>
    <w:rsid w:val="008B6C88"/>
    <w:rsid w:val="008C38E5"/>
    <w:rsid w:val="008C5DDD"/>
    <w:rsid w:val="008C69DD"/>
    <w:rsid w:val="008D2A2E"/>
    <w:rsid w:val="008D46EA"/>
    <w:rsid w:val="008D6100"/>
    <w:rsid w:val="008D7079"/>
    <w:rsid w:val="008E34D8"/>
    <w:rsid w:val="008E60E6"/>
    <w:rsid w:val="008F17B3"/>
    <w:rsid w:val="008F2495"/>
    <w:rsid w:val="009004C2"/>
    <w:rsid w:val="00901644"/>
    <w:rsid w:val="00901DD2"/>
    <w:rsid w:val="00902C9C"/>
    <w:rsid w:val="00902F32"/>
    <w:rsid w:val="00904C52"/>
    <w:rsid w:val="009068D9"/>
    <w:rsid w:val="009232FD"/>
    <w:rsid w:val="009245EA"/>
    <w:rsid w:val="009245F2"/>
    <w:rsid w:val="00925250"/>
    <w:rsid w:val="00927638"/>
    <w:rsid w:val="00935DB7"/>
    <w:rsid w:val="009416F5"/>
    <w:rsid w:val="009440D5"/>
    <w:rsid w:val="00944263"/>
    <w:rsid w:val="0094445A"/>
    <w:rsid w:val="00944BD8"/>
    <w:rsid w:val="00945B8F"/>
    <w:rsid w:val="00947040"/>
    <w:rsid w:val="00966A70"/>
    <w:rsid w:val="00967003"/>
    <w:rsid w:val="0097330E"/>
    <w:rsid w:val="009760E8"/>
    <w:rsid w:val="00977598"/>
    <w:rsid w:val="009841D6"/>
    <w:rsid w:val="00987A6E"/>
    <w:rsid w:val="009907E6"/>
    <w:rsid w:val="009920CF"/>
    <w:rsid w:val="009A0F66"/>
    <w:rsid w:val="009A1482"/>
    <w:rsid w:val="009A1CCA"/>
    <w:rsid w:val="009B2CB0"/>
    <w:rsid w:val="009B6EF8"/>
    <w:rsid w:val="009C1C53"/>
    <w:rsid w:val="009C3D26"/>
    <w:rsid w:val="009D6102"/>
    <w:rsid w:val="009D70BA"/>
    <w:rsid w:val="009E3155"/>
    <w:rsid w:val="009E4A96"/>
    <w:rsid w:val="009E4EF0"/>
    <w:rsid w:val="009F3A5C"/>
    <w:rsid w:val="009F61E0"/>
    <w:rsid w:val="009F7DC4"/>
    <w:rsid w:val="00A029DE"/>
    <w:rsid w:val="00A042DC"/>
    <w:rsid w:val="00A061E2"/>
    <w:rsid w:val="00A102BF"/>
    <w:rsid w:val="00A1030D"/>
    <w:rsid w:val="00A1448F"/>
    <w:rsid w:val="00A15BA2"/>
    <w:rsid w:val="00A23251"/>
    <w:rsid w:val="00A23BE1"/>
    <w:rsid w:val="00A2489E"/>
    <w:rsid w:val="00A25242"/>
    <w:rsid w:val="00A25E19"/>
    <w:rsid w:val="00A25E9D"/>
    <w:rsid w:val="00A30411"/>
    <w:rsid w:val="00A41042"/>
    <w:rsid w:val="00A42593"/>
    <w:rsid w:val="00A43953"/>
    <w:rsid w:val="00A43CE4"/>
    <w:rsid w:val="00A50614"/>
    <w:rsid w:val="00A529F5"/>
    <w:rsid w:val="00A531BC"/>
    <w:rsid w:val="00A57D4C"/>
    <w:rsid w:val="00A607BD"/>
    <w:rsid w:val="00A62CA0"/>
    <w:rsid w:val="00A62EBC"/>
    <w:rsid w:val="00A63E74"/>
    <w:rsid w:val="00A6552D"/>
    <w:rsid w:val="00A66598"/>
    <w:rsid w:val="00A72C4A"/>
    <w:rsid w:val="00A741A7"/>
    <w:rsid w:val="00A74831"/>
    <w:rsid w:val="00A7511C"/>
    <w:rsid w:val="00A7544A"/>
    <w:rsid w:val="00A84BF5"/>
    <w:rsid w:val="00A86ECD"/>
    <w:rsid w:val="00A95A16"/>
    <w:rsid w:val="00AA1C86"/>
    <w:rsid w:val="00AA3223"/>
    <w:rsid w:val="00AA4656"/>
    <w:rsid w:val="00AA7DCF"/>
    <w:rsid w:val="00AB433E"/>
    <w:rsid w:val="00AB572E"/>
    <w:rsid w:val="00AC0A9A"/>
    <w:rsid w:val="00AC1EC2"/>
    <w:rsid w:val="00AC2FE5"/>
    <w:rsid w:val="00AD26F2"/>
    <w:rsid w:val="00AD6FB6"/>
    <w:rsid w:val="00AF1834"/>
    <w:rsid w:val="00AF1EB5"/>
    <w:rsid w:val="00AF2A73"/>
    <w:rsid w:val="00AF32F8"/>
    <w:rsid w:val="00B0043A"/>
    <w:rsid w:val="00B0321F"/>
    <w:rsid w:val="00B05973"/>
    <w:rsid w:val="00B05CEC"/>
    <w:rsid w:val="00B06159"/>
    <w:rsid w:val="00B10010"/>
    <w:rsid w:val="00B13416"/>
    <w:rsid w:val="00B144F2"/>
    <w:rsid w:val="00B15EC5"/>
    <w:rsid w:val="00B17721"/>
    <w:rsid w:val="00B24CC5"/>
    <w:rsid w:val="00B330CC"/>
    <w:rsid w:val="00B36347"/>
    <w:rsid w:val="00B36CF6"/>
    <w:rsid w:val="00B410E8"/>
    <w:rsid w:val="00B41815"/>
    <w:rsid w:val="00B42706"/>
    <w:rsid w:val="00B4425E"/>
    <w:rsid w:val="00B45C09"/>
    <w:rsid w:val="00B47BD4"/>
    <w:rsid w:val="00B51C09"/>
    <w:rsid w:val="00B55D48"/>
    <w:rsid w:val="00B57EBA"/>
    <w:rsid w:val="00B607C6"/>
    <w:rsid w:val="00B66A32"/>
    <w:rsid w:val="00B6715A"/>
    <w:rsid w:val="00B716C6"/>
    <w:rsid w:val="00B73498"/>
    <w:rsid w:val="00B74F3A"/>
    <w:rsid w:val="00B814A8"/>
    <w:rsid w:val="00B8706D"/>
    <w:rsid w:val="00B9197C"/>
    <w:rsid w:val="00B92431"/>
    <w:rsid w:val="00B94C06"/>
    <w:rsid w:val="00B97E89"/>
    <w:rsid w:val="00BA06C6"/>
    <w:rsid w:val="00BA2C2F"/>
    <w:rsid w:val="00BA3E3D"/>
    <w:rsid w:val="00BA6C74"/>
    <w:rsid w:val="00BB1C09"/>
    <w:rsid w:val="00BB3848"/>
    <w:rsid w:val="00BB39C7"/>
    <w:rsid w:val="00BC196B"/>
    <w:rsid w:val="00BC21FE"/>
    <w:rsid w:val="00BC5101"/>
    <w:rsid w:val="00BC731E"/>
    <w:rsid w:val="00BC77EB"/>
    <w:rsid w:val="00BC7DF4"/>
    <w:rsid w:val="00BD0AE0"/>
    <w:rsid w:val="00BD1FC6"/>
    <w:rsid w:val="00BD560F"/>
    <w:rsid w:val="00BD64E1"/>
    <w:rsid w:val="00BD6C81"/>
    <w:rsid w:val="00BE5101"/>
    <w:rsid w:val="00BF15E7"/>
    <w:rsid w:val="00BF29CE"/>
    <w:rsid w:val="00BF3B86"/>
    <w:rsid w:val="00BF71C9"/>
    <w:rsid w:val="00C022A4"/>
    <w:rsid w:val="00C04B72"/>
    <w:rsid w:val="00C06306"/>
    <w:rsid w:val="00C06FE4"/>
    <w:rsid w:val="00C12D10"/>
    <w:rsid w:val="00C15061"/>
    <w:rsid w:val="00C150E5"/>
    <w:rsid w:val="00C15A77"/>
    <w:rsid w:val="00C20201"/>
    <w:rsid w:val="00C203DC"/>
    <w:rsid w:val="00C301EA"/>
    <w:rsid w:val="00C3145C"/>
    <w:rsid w:val="00C326BE"/>
    <w:rsid w:val="00C543B3"/>
    <w:rsid w:val="00C54B58"/>
    <w:rsid w:val="00C73E1A"/>
    <w:rsid w:val="00C75E38"/>
    <w:rsid w:val="00C83BDD"/>
    <w:rsid w:val="00C84CF0"/>
    <w:rsid w:val="00C865E9"/>
    <w:rsid w:val="00C92518"/>
    <w:rsid w:val="00C95546"/>
    <w:rsid w:val="00C95E54"/>
    <w:rsid w:val="00CA4448"/>
    <w:rsid w:val="00CA63D0"/>
    <w:rsid w:val="00CA730E"/>
    <w:rsid w:val="00CB3B7C"/>
    <w:rsid w:val="00CB4A41"/>
    <w:rsid w:val="00CB5814"/>
    <w:rsid w:val="00CC6031"/>
    <w:rsid w:val="00CD2D21"/>
    <w:rsid w:val="00CD6421"/>
    <w:rsid w:val="00CD71EC"/>
    <w:rsid w:val="00CD7A43"/>
    <w:rsid w:val="00CE0C6E"/>
    <w:rsid w:val="00CE2F3E"/>
    <w:rsid w:val="00CE48B7"/>
    <w:rsid w:val="00CF115F"/>
    <w:rsid w:val="00CF198B"/>
    <w:rsid w:val="00CF3493"/>
    <w:rsid w:val="00CF36F7"/>
    <w:rsid w:val="00CF3EFF"/>
    <w:rsid w:val="00CF452E"/>
    <w:rsid w:val="00CF5E4F"/>
    <w:rsid w:val="00D05D6B"/>
    <w:rsid w:val="00D05DC7"/>
    <w:rsid w:val="00D14259"/>
    <w:rsid w:val="00D175CB"/>
    <w:rsid w:val="00D212EF"/>
    <w:rsid w:val="00D234ED"/>
    <w:rsid w:val="00D262BC"/>
    <w:rsid w:val="00D31389"/>
    <w:rsid w:val="00D31982"/>
    <w:rsid w:val="00D32BC2"/>
    <w:rsid w:val="00D41C9A"/>
    <w:rsid w:val="00D4650E"/>
    <w:rsid w:val="00D519C7"/>
    <w:rsid w:val="00D55626"/>
    <w:rsid w:val="00D6379F"/>
    <w:rsid w:val="00D66DA8"/>
    <w:rsid w:val="00D7652C"/>
    <w:rsid w:val="00D77543"/>
    <w:rsid w:val="00D85502"/>
    <w:rsid w:val="00D87B52"/>
    <w:rsid w:val="00D92479"/>
    <w:rsid w:val="00D93466"/>
    <w:rsid w:val="00D939E0"/>
    <w:rsid w:val="00D9682E"/>
    <w:rsid w:val="00DA0E46"/>
    <w:rsid w:val="00DA3A2D"/>
    <w:rsid w:val="00DA6E42"/>
    <w:rsid w:val="00DA755B"/>
    <w:rsid w:val="00DB603C"/>
    <w:rsid w:val="00DC37E5"/>
    <w:rsid w:val="00DC4779"/>
    <w:rsid w:val="00DC4C2E"/>
    <w:rsid w:val="00DD2DC1"/>
    <w:rsid w:val="00DD3958"/>
    <w:rsid w:val="00DD4A15"/>
    <w:rsid w:val="00DE15C2"/>
    <w:rsid w:val="00DE1DF4"/>
    <w:rsid w:val="00DE24EA"/>
    <w:rsid w:val="00DE2E98"/>
    <w:rsid w:val="00DE555A"/>
    <w:rsid w:val="00DE59D4"/>
    <w:rsid w:val="00DE75A7"/>
    <w:rsid w:val="00DF00F1"/>
    <w:rsid w:val="00DF0134"/>
    <w:rsid w:val="00DF048B"/>
    <w:rsid w:val="00DF0E9C"/>
    <w:rsid w:val="00DF7EE9"/>
    <w:rsid w:val="00E045C8"/>
    <w:rsid w:val="00E10040"/>
    <w:rsid w:val="00E125EB"/>
    <w:rsid w:val="00E13635"/>
    <w:rsid w:val="00E22653"/>
    <w:rsid w:val="00E26B54"/>
    <w:rsid w:val="00E377B3"/>
    <w:rsid w:val="00E40027"/>
    <w:rsid w:val="00E42033"/>
    <w:rsid w:val="00E42053"/>
    <w:rsid w:val="00E43FC2"/>
    <w:rsid w:val="00E44033"/>
    <w:rsid w:val="00E44192"/>
    <w:rsid w:val="00E46573"/>
    <w:rsid w:val="00E46E0C"/>
    <w:rsid w:val="00E4793D"/>
    <w:rsid w:val="00E54359"/>
    <w:rsid w:val="00E555DB"/>
    <w:rsid w:val="00E600F2"/>
    <w:rsid w:val="00E61421"/>
    <w:rsid w:val="00E64393"/>
    <w:rsid w:val="00E6685F"/>
    <w:rsid w:val="00E732F8"/>
    <w:rsid w:val="00E73820"/>
    <w:rsid w:val="00E738D3"/>
    <w:rsid w:val="00E73D2C"/>
    <w:rsid w:val="00E81541"/>
    <w:rsid w:val="00E81B49"/>
    <w:rsid w:val="00E85D27"/>
    <w:rsid w:val="00E9022F"/>
    <w:rsid w:val="00E903B7"/>
    <w:rsid w:val="00E920AA"/>
    <w:rsid w:val="00E93D87"/>
    <w:rsid w:val="00E969AF"/>
    <w:rsid w:val="00EA3E36"/>
    <w:rsid w:val="00EA4104"/>
    <w:rsid w:val="00EA52AD"/>
    <w:rsid w:val="00EA6AE7"/>
    <w:rsid w:val="00EB126E"/>
    <w:rsid w:val="00EB5117"/>
    <w:rsid w:val="00EB665E"/>
    <w:rsid w:val="00EB7335"/>
    <w:rsid w:val="00EC03DB"/>
    <w:rsid w:val="00EC2BB6"/>
    <w:rsid w:val="00EC4E43"/>
    <w:rsid w:val="00EC660E"/>
    <w:rsid w:val="00ED06A4"/>
    <w:rsid w:val="00ED2758"/>
    <w:rsid w:val="00ED5552"/>
    <w:rsid w:val="00EE3CFE"/>
    <w:rsid w:val="00EE6D34"/>
    <w:rsid w:val="00EF4C6C"/>
    <w:rsid w:val="00EF5FA5"/>
    <w:rsid w:val="00EF7924"/>
    <w:rsid w:val="00F02528"/>
    <w:rsid w:val="00F056B7"/>
    <w:rsid w:val="00F07386"/>
    <w:rsid w:val="00F16136"/>
    <w:rsid w:val="00F24518"/>
    <w:rsid w:val="00F247C6"/>
    <w:rsid w:val="00F27818"/>
    <w:rsid w:val="00F308D4"/>
    <w:rsid w:val="00F342C4"/>
    <w:rsid w:val="00F3469E"/>
    <w:rsid w:val="00F41383"/>
    <w:rsid w:val="00F42FA4"/>
    <w:rsid w:val="00F45D3D"/>
    <w:rsid w:val="00F47B41"/>
    <w:rsid w:val="00F52EDB"/>
    <w:rsid w:val="00F551FE"/>
    <w:rsid w:val="00F575C4"/>
    <w:rsid w:val="00F57A2C"/>
    <w:rsid w:val="00F60DF8"/>
    <w:rsid w:val="00F63716"/>
    <w:rsid w:val="00F70A46"/>
    <w:rsid w:val="00F754F2"/>
    <w:rsid w:val="00F77C4C"/>
    <w:rsid w:val="00F805B5"/>
    <w:rsid w:val="00F80AC5"/>
    <w:rsid w:val="00F82354"/>
    <w:rsid w:val="00F82F22"/>
    <w:rsid w:val="00F87522"/>
    <w:rsid w:val="00F8769E"/>
    <w:rsid w:val="00F9049B"/>
    <w:rsid w:val="00F92C9A"/>
    <w:rsid w:val="00F93EEF"/>
    <w:rsid w:val="00F94AE9"/>
    <w:rsid w:val="00F960F9"/>
    <w:rsid w:val="00F964AB"/>
    <w:rsid w:val="00FA34A5"/>
    <w:rsid w:val="00FA586A"/>
    <w:rsid w:val="00FB41D9"/>
    <w:rsid w:val="00FB7380"/>
    <w:rsid w:val="00FC0373"/>
    <w:rsid w:val="00FC124C"/>
    <w:rsid w:val="00FC40A6"/>
    <w:rsid w:val="00FC52DD"/>
    <w:rsid w:val="00FC5E28"/>
    <w:rsid w:val="00FC6360"/>
    <w:rsid w:val="00FC6FFA"/>
    <w:rsid w:val="00FD0B86"/>
    <w:rsid w:val="00FD4760"/>
    <w:rsid w:val="00FD5A3A"/>
    <w:rsid w:val="00FE2DD9"/>
    <w:rsid w:val="00FF3912"/>
    <w:rsid w:val="00FF4F2D"/>
    <w:rsid w:val="00FF5CA0"/>
    <w:rsid w:val="00FF6328"/>
    <w:rsid w:val="00FF6361"/>
    <w:rsid w:val="00FF6DDB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848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D2"/>
    <w:basedOn w:val="a"/>
    <w:next w:val="a"/>
    <w:link w:val="20"/>
    <w:qFormat/>
    <w:rsid w:val="00BB3848"/>
    <w:pPr>
      <w:keepNext/>
      <w:spacing w:before="1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B3848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B3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B3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B384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BB3848"/>
    <w:pPr>
      <w:keepNext/>
      <w:spacing w:before="12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B3848"/>
    <w:pPr>
      <w:keepNext/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qFormat/>
    <w:rsid w:val="00BB38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84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D2 Знак"/>
    <w:basedOn w:val="a0"/>
    <w:link w:val="2"/>
    <w:rsid w:val="00BB38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38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38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38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3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3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384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3848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BB3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3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BB3848"/>
    <w:pPr>
      <w:tabs>
        <w:tab w:val="left" w:pos="480"/>
        <w:tab w:val="right" w:leader="dot" w:pos="10127"/>
      </w:tabs>
      <w:spacing w:before="120" w:after="120"/>
    </w:pPr>
    <w:rPr>
      <w:rFonts w:ascii="Arial" w:hAnsi="Arial"/>
      <w:caps/>
    </w:rPr>
  </w:style>
  <w:style w:type="character" w:styleId="a7">
    <w:name w:val="Hyperlink"/>
    <w:uiPriority w:val="99"/>
    <w:rsid w:val="00BB3848"/>
    <w:rPr>
      <w:color w:val="0000FF"/>
      <w:u w:val="single"/>
    </w:rPr>
  </w:style>
  <w:style w:type="paragraph" w:customStyle="1" w:styleId="Default">
    <w:name w:val="Default"/>
    <w:rsid w:val="00BB38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ing11Char">
    <w:name w:val="Heading 11 Char"/>
    <w:link w:val="Heading11"/>
    <w:locked/>
    <w:rsid w:val="00BB3848"/>
    <w:rPr>
      <w:rFonts w:ascii="Calibri" w:eastAsia="Calibri" w:hAnsi="Calibri"/>
      <w:b/>
      <w:sz w:val="24"/>
      <w:szCs w:val="24"/>
    </w:rPr>
  </w:style>
  <w:style w:type="paragraph" w:customStyle="1" w:styleId="Heading11">
    <w:name w:val="Heading 11"/>
    <w:basedOn w:val="1"/>
    <w:link w:val="Heading11Char"/>
    <w:rsid w:val="00BB3848"/>
    <w:pPr>
      <w:keepNext w:val="0"/>
      <w:spacing w:before="120" w:after="120" w:line="300" w:lineRule="exact"/>
      <w:jc w:val="both"/>
    </w:pPr>
    <w:rPr>
      <w:rFonts w:ascii="Calibri" w:eastAsia="Calibri" w:hAnsi="Calibri" w:cstheme="minorBidi"/>
      <w:bCs w:val="0"/>
      <w:kern w:val="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C01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015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C196B"/>
    <w:pPr>
      <w:ind w:left="720"/>
      <w:contextualSpacing/>
    </w:pPr>
  </w:style>
  <w:style w:type="character" w:customStyle="1" w:styleId="fontstyle01">
    <w:name w:val="fontstyle01"/>
    <w:basedOn w:val="a0"/>
    <w:rsid w:val="001F126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E37E-546E-463C-82DC-1D5D9DC5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9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13443fin</cp:lastModifiedBy>
  <cp:revision>5</cp:revision>
  <cp:lastPrinted>2020-12-14T07:17:00Z</cp:lastPrinted>
  <dcterms:created xsi:type="dcterms:W3CDTF">2020-03-11T13:53:00Z</dcterms:created>
  <dcterms:modified xsi:type="dcterms:W3CDTF">2020-12-14T11:54:00Z</dcterms:modified>
</cp:coreProperties>
</file>