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C7816" w14:textId="77777777" w:rsidR="00D101B5" w:rsidRPr="00DA1B0C" w:rsidRDefault="00D101B5" w:rsidP="00746CB7">
      <w:pPr>
        <w:pStyle w:val="1"/>
        <w:ind w:left="-720"/>
        <w:rPr>
          <w:sz w:val="21"/>
          <w:szCs w:val="21"/>
        </w:rPr>
      </w:pPr>
      <w:r w:rsidRPr="00DA1B0C">
        <w:rPr>
          <w:sz w:val="21"/>
          <w:szCs w:val="21"/>
        </w:rPr>
        <w:t xml:space="preserve">Сообщение </w:t>
      </w:r>
      <w:r w:rsidR="0071491E">
        <w:rPr>
          <w:sz w:val="21"/>
          <w:szCs w:val="21"/>
        </w:rPr>
        <w:t>о существенном факте</w:t>
      </w:r>
    </w:p>
    <w:p w14:paraId="17779B11" w14:textId="42E47826" w:rsidR="00D101B5" w:rsidRPr="003819B0" w:rsidRDefault="00060351" w:rsidP="003819B0">
      <w:pPr>
        <w:pStyle w:val="1"/>
        <w:ind w:left="-720"/>
      </w:pPr>
      <w:r w:rsidRPr="003819B0">
        <w:t>«</w:t>
      </w:r>
      <w:r w:rsidR="00E370D9" w:rsidRPr="00E370D9">
        <w:rPr>
          <w:sz w:val="21"/>
          <w:szCs w:val="21"/>
        </w:rPr>
        <w:t>Раскрытие эмитентом ежеквартального отчета</w:t>
      </w:r>
      <w:r w:rsidRPr="003819B0">
        <w:t>»</w:t>
      </w:r>
    </w:p>
    <w:p w14:paraId="6284A20E" w14:textId="77777777" w:rsidR="00060351" w:rsidRPr="00DA1B0C" w:rsidRDefault="00060351" w:rsidP="00D101B5">
      <w:pPr>
        <w:pStyle w:val="1"/>
        <w:rPr>
          <w:rStyle w:val="SUBST"/>
          <w:b/>
          <w:i w:val="0"/>
          <w:sz w:val="21"/>
          <w:szCs w:val="21"/>
        </w:rPr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0"/>
        <w:gridCol w:w="709"/>
        <w:gridCol w:w="4731"/>
      </w:tblGrid>
      <w:tr w:rsidR="00D101B5" w:rsidRPr="00DA1B0C" w14:paraId="500FFAAD" w14:textId="77777777">
        <w:tc>
          <w:tcPr>
            <w:tcW w:w="10800" w:type="dxa"/>
            <w:gridSpan w:val="3"/>
          </w:tcPr>
          <w:p w14:paraId="1549ECD9" w14:textId="77777777" w:rsidR="00D101B5" w:rsidRPr="00DA1B0C" w:rsidRDefault="00D101B5" w:rsidP="009241AC">
            <w:pPr>
              <w:tabs>
                <w:tab w:val="left" w:pos="10206"/>
              </w:tabs>
              <w:jc w:val="center"/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</w:t>
            </w:r>
            <w:r w:rsidRPr="00DA1B0C">
              <w:rPr>
                <w:b/>
                <w:bCs/>
                <w:sz w:val="21"/>
                <w:szCs w:val="21"/>
              </w:rPr>
              <w:t>. Общие сведения</w:t>
            </w:r>
          </w:p>
        </w:tc>
      </w:tr>
      <w:tr w:rsidR="00D101B5" w:rsidRPr="00DA1B0C" w14:paraId="06CE5A62" w14:textId="77777777">
        <w:tc>
          <w:tcPr>
            <w:tcW w:w="5360" w:type="dxa"/>
          </w:tcPr>
          <w:p w14:paraId="1010A162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1.1. Полное фирменное наименование эмитента</w:t>
            </w:r>
          </w:p>
        </w:tc>
        <w:tc>
          <w:tcPr>
            <w:tcW w:w="5440" w:type="dxa"/>
            <w:gridSpan w:val="2"/>
          </w:tcPr>
          <w:p w14:paraId="690BDA9B" w14:textId="77777777" w:rsidR="00D101B5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rStyle w:val="SUBST"/>
                <w:bCs/>
                <w:iCs/>
                <w:sz w:val="21"/>
                <w:szCs w:val="21"/>
              </w:rPr>
              <w:t xml:space="preserve">Публичное </w:t>
            </w:r>
            <w:r w:rsidR="00D101B5" w:rsidRPr="00DA1B0C">
              <w:rPr>
                <w:rStyle w:val="SUBST"/>
                <w:bCs/>
                <w:iCs/>
                <w:sz w:val="21"/>
                <w:szCs w:val="21"/>
              </w:rPr>
              <w:t xml:space="preserve"> акционерное общество "Владимирский химический завод"</w:t>
            </w:r>
          </w:p>
        </w:tc>
      </w:tr>
      <w:tr w:rsidR="00D101B5" w:rsidRPr="00DA1B0C" w14:paraId="32D0E117" w14:textId="77777777">
        <w:tc>
          <w:tcPr>
            <w:tcW w:w="5360" w:type="dxa"/>
          </w:tcPr>
          <w:p w14:paraId="356E0E8F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1.2. Сокращенное фирменное наименование эмитента</w:t>
            </w:r>
          </w:p>
        </w:tc>
        <w:tc>
          <w:tcPr>
            <w:tcW w:w="5440" w:type="dxa"/>
            <w:gridSpan w:val="2"/>
          </w:tcPr>
          <w:p w14:paraId="5A315D30" w14:textId="77777777" w:rsidR="00D101B5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П</w:t>
            </w:r>
            <w:r w:rsidR="00D101B5" w:rsidRPr="00DA1B0C">
              <w:rPr>
                <w:b/>
                <w:bCs/>
                <w:i/>
                <w:iCs/>
                <w:sz w:val="21"/>
                <w:szCs w:val="21"/>
              </w:rPr>
              <w:t>АО “ВХЗ”</w:t>
            </w:r>
          </w:p>
        </w:tc>
      </w:tr>
      <w:tr w:rsidR="00D101B5" w:rsidRPr="00DA1B0C" w14:paraId="78976BA8" w14:textId="77777777">
        <w:tc>
          <w:tcPr>
            <w:tcW w:w="5360" w:type="dxa"/>
          </w:tcPr>
          <w:p w14:paraId="1258035A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1.3. Место нахождения эмитента</w:t>
            </w:r>
          </w:p>
        </w:tc>
        <w:tc>
          <w:tcPr>
            <w:tcW w:w="5440" w:type="dxa"/>
            <w:gridSpan w:val="2"/>
          </w:tcPr>
          <w:p w14:paraId="55855EEC" w14:textId="77777777" w:rsidR="00D101B5" w:rsidRPr="00DA1B0C" w:rsidRDefault="00B920F1" w:rsidP="00B920F1">
            <w:pPr>
              <w:tabs>
                <w:tab w:val="left" w:pos="10206"/>
              </w:tabs>
              <w:jc w:val="both"/>
              <w:rPr>
                <w:sz w:val="21"/>
                <w:szCs w:val="21"/>
              </w:rPr>
            </w:pPr>
            <w:r w:rsidRPr="00DA1B0C">
              <w:rPr>
                <w:rStyle w:val="SUBST"/>
                <w:bCs/>
                <w:iCs/>
                <w:szCs w:val="22"/>
              </w:rPr>
              <w:t>600000, Российская Федерация, Владимирская область, г. Владимир, ул. Большая Нижегородская, д. 81</w:t>
            </w:r>
          </w:p>
        </w:tc>
      </w:tr>
      <w:tr w:rsidR="00D101B5" w:rsidRPr="00DA1B0C" w14:paraId="62768D55" w14:textId="77777777">
        <w:tc>
          <w:tcPr>
            <w:tcW w:w="5360" w:type="dxa"/>
          </w:tcPr>
          <w:p w14:paraId="640A09C2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1.4. ОГРН эмитента</w:t>
            </w:r>
          </w:p>
        </w:tc>
        <w:tc>
          <w:tcPr>
            <w:tcW w:w="5440" w:type="dxa"/>
            <w:gridSpan w:val="2"/>
          </w:tcPr>
          <w:p w14:paraId="70254FE2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1023303351587</w:t>
            </w:r>
          </w:p>
        </w:tc>
      </w:tr>
      <w:tr w:rsidR="00D101B5" w:rsidRPr="00DA1B0C" w14:paraId="7D0D3B4E" w14:textId="77777777">
        <w:tc>
          <w:tcPr>
            <w:tcW w:w="5360" w:type="dxa"/>
          </w:tcPr>
          <w:p w14:paraId="7918D602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1.5. ИНН эмитента</w:t>
            </w:r>
          </w:p>
        </w:tc>
        <w:tc>
          <w:tcPr>
            <w:tcW w:w="5440" w:type="dxa"/>
            <w:gridSpan w:val="2"/>
          </w:tcPr>
          <w:p w14:paraId="48D70CA7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3302000669</w:t>
            </w:r>
          </w:p>
        </w:tc>
      </w:tr>
      <w:tr w:rsidR="00D101B5" w:rsidRPr="00DA1B0C" w14:paraId="611BB6B6" w14:textId="77777777">
        <w:tc>
          <w:tcPr>
            <w:tcW w:w="5360" w:type="dxa"/>
          </w:tcPr>
          <w:p w14:paraId="7FA91AF7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440" w:type="dxa"/>
            <w:gridSpan w:val="2"/>
          </w:tcPr>
          <w:p w14:paraId="157C6AD9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04847-А</w:t>
            </w:r>
          </w:p>
        </w:tc>
      </w:tr>
      <w:tr w:rsidR="00D101B5" w:rsidRPr="00DA1B0C" w14:paraId="2B27B06E" w14:textId="77777777">
        <w:tc>
          <w:tcPr>
            <w:tcW w:w="5360" w:type="dxa"/>
          </w:tcPr>
          <w:p w14:paraId="7F3D4093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1.7. Адрес  страницы в сети Интернет, используемой эмитентом для раскрытия информации</w:t>
            </w:r>
          </w:p>
        </w:tc>
        <w:tc>
          <w:tcPr>
            <w:tcW w:w="5440" w:type="dxa"/>
            <w:gridSpan w:val="2"/>
          </w:tcPr>
          <w:p w14:paraId="6BE34D26" w14:textId="77777777" w:rsidR="004B5729" w:rsidRPr="004B5729" w:rsidRDefault="00570675" w:rsidP="004B5729">
            <w:pPr>
              <w:tabs>
                <w:tab w:val="left" w:pos="10206"/>
              </w:tabs>
              <w:rPr>
                <w:b/>
                <w:bCs/>
                <w:i/>
                <w:iCs/>
                <w:sz w:val="21"/>
                <w:szCs w:val="21"/>
              </w:rPr>
            </w:pPr>
            <w:hyperlink r:id="rId5" w:history="1">
              <w:r w:rsidR="004B5729" w:rsidRPr="004B5729">
                <w:rPr>
                  <w:b/>
                  <w:bCs/>
                  <w:i/>
                  <w:iCs/>
                  <w:sz w:val="21"/>
                  <w:szCs w:val="21"/>
                </w:rPr>
                <w:t>http://www.disclosure.ru/issuer/3302000669/</w:t>
              </w:r>
            </w:hyperlink>
            <w:r w:rsidR="004B5729" w:rsidRPr="004B5729">
              <w:rPr>
                <w:b/>
                <w:bCs/>
                <w:i/>
                <w:iCs/>
                <w:sz w:val="21"/>
                <w:szCs w:val="21"/>
              </w:rPr>
              <w:t>;</w:t>
            </w:r>
          </w:p>
          <w:p w14:paraId="0A138D7D" w14:textId="77777777" w:rsidR="00D101B5" w:rsidRPr="00DA1B0C" w:rsidRDefault="001946CF" w:rsidP="004B5729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4B5729">
              <w:rPr>
                <w:b/>
                <w:bCs/>
                <w:i/>
                <w:iCs/>
              </w:rPr>
              <w:t>www.vhz.su</w:t>
            </w:r>
          </w:p>
        </w:tc>
      </w:tr>
      <w:tr w:rsidR="001946CF" w:rsidRPr="00DA1B0C" w14:paraId="25319227" w14:textId="77777777">
        <w:tc>
          <w:tcPr>
            <w:tcW w:w="5360" w:type="dxa"/>
          </w:tcPr>
          <w:p w14:paraId="2CA83265" w14:textId="77777777" w:rsidR="001946CF" w:rsidRPr="00DA1B0C" w:rsidRDefault="001946CF" w:rsidP="005D5E8F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DA1B0C">
              <w:rPr>
                <w:sz w:val="22"/>
                <w:szCs w:val="22"/>
              </w:rPr>
              <w:t>1.8. 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440" w:type="dxa"/>
            <w:gridSpan w:val="2"/>
          </w:tcPr>
          <w:p w14:paraId="4BA21CA4" w14:textId="522D26E9" w:rsidR="001946CF" w:rsidRPr="00DA1B0C" w:rsidRDefault="00074D8F" w:rsidP="00074D8F">
            <w:pPr>
              <w:tabs>
                <w:tab w:val="left" w:pos="10206"/>
              </w:tabs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  <w:lang w:val="en-US"/>
              </w:rPr>
              <w:t>1</w:t>
            </w:r>
            <w:r w:rsidR="008D4F63">
              <w:rPr>
                <w:b/>
                <w:bCs/>
                <w:i/>
                <w:iCs/>
                <w:sz w:val="21"/>
                <w:szCs w:val="21"/>
              </w:rPr>
              <w:t>6</w:t>
            </w:r>
            <w:r w:rsidR="001946CF" w:rsidRPr="0071491E">
              <w:rPr>
                <w:b/>
                <w:bCs/>
                <w:i/>
                <w:iCs/>
                <w:sz w:val="21"/>
                <w:szCs w:val="21"/>
              </w:rPr>
              <w:t>.</w:t>
            </w:r>
            <w:r w:rsidR="008D4F63">
              <w:rPr>
                <w:b/>
                <w:bCs/>
                <w:i/>
                <w:iCs/>
                <w:sz w:val="21"/>
                <w:szCs w:val="21"/>
              </w:rPr>
              <w:t>11</w:t>
            </w:r>
            <w:r w:rsidR="001946CF" w:rsidRPr="0071491E">
              <w:rPr>
                <w:b/>
                <w:bCs/>
                <w:i/>
                <w:iCs/>
                <w:sz w:val="21"/>
                <w:szCs w:val="21"/>
              </w:rPr>
              <w:t>.20</w:t>
            </w:r>
            <w:r w:rsidR="00457B9A" w:rsidRPr="0071491E">
              <w:rPr>
                <w:b/>
                <w:bCs/>
                <w:i/>
                <w:iCs/>
                <w:sz w:val="21"/>
                <w:szCs w:val="21"/>
              </w:rPr>
              <w:t>20</w:t>
            </w:r>
          </w:p>
        </w:tc>
      </w:tr>
      <w:tr w:rsidR="001946CF" w:rsidRPr="00DA1B0C" w14:paraId="6D30E17D" w14:textId="77777777">
        <w:trPr>
          <w:cantSplit/>
          <w:trHeight w:val="243"/>
        </w:trPr>
        <w:tc>
          <w:tcPr>
            <w:tcW w:w="10800" w:type="dxa"/>
            <w:gridSpan w:val="3"/>
            <w:tcBorders>
              <w:left w:val="nil"/>
              <w:right w:val="nil"/>
            </w:tcBorders>
          </w:tcPr>
          <w:p w14:paraId="79C09C16" w14:textId="77777777"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</w:p>
        </w:tc>
      </w:tr>
      <w:tr w:rsidR="001946CF" w:rsidRPr="00DA1B0C" w14:paraId="5A7B0156" w14:textId="77777777">
        <w:tc>
          <w:tcPr>
            <w:tcW w:w="10800" w:type="dxa"/>
            <w:gridSpan w:val="3"/>
          </w:tcPr>
          <w:p w14:paraId="07476F07" w14:textId="77777777" w:rsidR="001946CF" w:rsidRPr="00DA1B0C" w:rsidRDefault="001946CF" w:rsidP="009241AC">
            <w:pPr>
              <w:tabs>
                <w:tab w:val="left" w:pos="10206"/>
              </w:tabs>
              <w:jc w:val="center"/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 xml:space="preserve">2. </w:t>
            </w:r>
            <w:r w:rsidRPr="00DA1B0C">
              <w:rPr>
                <w:b/>
                <w:bCs/>
                <w:sz w:val="21"/>
                <w:szCs w:val="21"/>
              </w:rPr>
              <w:t>Содержание сообщения</w:t>
            </w:r>
          </w:p>
        </w:tc>
      </w:tr>
      <w:tr w:rsidR="001946CF" w:rsidRPr="00DA1B0C" w14:paraId="1B36E3D6" w14:textId="77777777">
        <w:tc>
          <w:tcPr>
            <w:tcW w:w="10800" w:type="dxa"/>
            <w:gridSpan w:val="3"/>
          </w:tcPr>
          <w:p w14:paraId="409B1952" w14:textId="6F797A45" w:rsidR="00E370D9" w:rsidRPr="00E370D9" w:rsidRDefault="00E370D9" w:rsidP="00E370D9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E370D9">
              <w:rPr>
                <w:sz w:val="22"/>
                <w:szCs w:val="22"/>
              </w:rPr>
              <w:t>2.1. Вид документа, текст которого опубликован на странице в сети Интернет:</w:t>
            </w:r>
            <w:r>
              <w:rPr>
                <w:sz w:val="22"/>
                <w:szCs w:val="22"/>
              </w:rPr>
              <w:t xml:space="preserve"> </w:t>
            </w:r>
            <w:r w:rsidRPr="00E370D9">
              <w:rPr>
                <w:sz w:val="22"/>
                <w:szCs w:val="22"/>
              </w:rPr>
              <w:t>ежеквартальный отчет.</w:t>
            </w:r>
          </w:p>
          <w:p w14:paraId="11668225" w14:textId="4857421B" w:rsidR="00E370D9" w:rsidRPr="00E370D9" w:rsidRDefault="00E370D9" w:rsidP="00E370D9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E370D9">
              <w:rPr>
                <w:sz w:val="22"/>
                <w:szCs w:val="22"/>
              </w:rPr>
              <w:t>2.2. Отчетный период, за который составлен ежеквартальный отчет, раскрытый эмитентом:</w:t>
            </w:r>
            <w:r>
              <w:rPr>
                <w:sz w:val="22"/>
                <w:szCs w:val="22"/>
              </w:rPr>
              <w:t xml:space="preserve"> </w:t>
            </w:r>
            <w:r w:rsidR="008D4F63">
              <w:rPr>
                <w:sz w:val="22"/>
                <w:szCs w:val="22"/>
              </w:rPr>
              <w:t>3</w:t>
            </w:r>
            <w:r w:rsidRPr="00E370D9">
              <w:rPr>
                <w:sz w:val="22"/>
                <w:szCs w:val="22"/>
              </w:rPr>
              <w:t xml:space="preserve"> квартал 2020г.</w:t>
            </w:r>
          </w:p>
          <w:p w14:paraId="7D5D8B50" w14:textId="49981DF1" w:rsidR="00E370D9" w:rsidRPr="00E370D9" w:rsidRDefault="00E370D9" w:rsidP="00E370D9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E370D9">
              <w:rPr>
                <w:sz w:val="22"/>
                <w:szCs w:val="22"/>
              </w:rPr>
              <w:t>2.3. Адрес страницы в сети Интернет, на которой опубликован текст ежеквартального</w:t>
            </w:r>
            <w:r>
              <w:rPr>
                <w:sz w:val="22"/>
                <w:szCs w:val="22"/>
              </w:rPr>
              <w:t xml:space="preserve"> </w:t>
            </w:r>
            <w:r w:rsidRPr="00E370D9">
              <w:rPr>
                <w:sz w:val="22"/>
                <w:szCs w:val="22"/>
              </w:rPr>
              <w:t>отчета: http://www.disclosure.ru/issuer/3302000669/; www.vhz.su</w:t>
            </w:r>
          </w:p>
          <w:p w14:paraId="5B73D254" w14:textId="263F1193" w:rsidR="00E370D9" w:rsidRPr="00E370D9" w:rsidRDefault="00E370D9" w:rsidP="00E370D9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E370D9">
              <w:rPr>
                <w:sz w:val="22"/>
                <w:szCs w:val="22"/>
              </w:rPr>
              <w:t>2.4. Дата опубликования текста ежеквартального отчета эмитента на странице в сети</w:t>
            </w:r>
            <w:r>
              <w:rPr>
                <w:sz w:val="22"/>
                <w:szCs w:val="22"/>
              </w:rPr>
              <w:t xml:space="preserve"> </w:t>
            </w:r>
            <w:r w:rsidRPr="00E370D9">
              <w:rPr>
                <w:sz w:val="22"/>
                <w:szCs w:val="22"/>
              </w:rPr>
              <w:t>Интернет: 1</w:t>
            </w:r>
            <w:r w:rsidR="00570675">
              <w:rPr>
                <w:sz w:val="22"/>
                <w:szCs w:val="22"/>
              </w:rPr>
              <w:t>6</w:t>
            </w:r>
            <w:r w:rsidRPr="00E370D9">
              <w:rPr>
                <w:sz w:val="22"/>
                <w:szCs w:val="22"/>
              </w:rPr>
              <w:t>.</w:t>
            </w:r>
            <w:r w:rsidR="00570675">
              <w:rPr>
                <w:sz w:val="22"/>
                <w:szCs w:val="22"/>
              </w:rPr>
              <w:t>11</w:t>
            </w:r>
            <w:r w:rsidRPr="00E370D9">
              <w:rPr>
                <w:sz w:val="22"/>
                <w:szCs w:val="22"/>
              </w:rPr>
              <w:t>.2020</w:t>
            </w:r>
          </w:p>
          <w:p w14:paraId="431BC3E4" w14:textId="26E8A26D" w:rsidR="006A3757" w:rsidRPr="00E370D9" w:rsidRDefault="00E370D9" w:rsidP="00E370D9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E370D9">
              <w:rPr>
                <w:sz w:val="22"/>
                <w:szCs w:val="22"/>
              </w:rPr>
              <w:t>2.5. Копия ежеквартального отчета предоставляется по требованию заинтересованного</w:t>
            </w:r>
            <w:r>
              <w:rPr>
                <w:sz w:val="22"/>
                <w:szCs w:val="22"/>
              </w:rPr>
              <w:t xml:space="preserve"> </w:t>
            </w:r>
            <w:r w:rsidRPr="00E370D9">
              <w:rPr>
                <w:sz w:val="22"/>
                <w:szCs w:val="22"/>
              </w:rPr>
              <w:t>лица за плату, не превышающую расходов на изготовление копии.</w:t>
            </w:r>
          </w:p>
        </w:tc>
      </w:tr>
      <w:tr w:rsidR="001946CF" w:rsidRPr="00DA1B0C" w14:paraId="334C440B" w14:textId="77777777">
        <w:tc>
          <w:tcPr>
            <w:tcW w:w="6069" w:type="dxa"/>
            <w:gridSpan w:val="2"/>
            <w:tcBorders>
              <w:left w:val="nil"/>
              <w:right w:val="nil"/>
            </w:tcBorders>
          </w:tcPr>
          <w:p w14:paraId="23CF52B3" w14:textId="77777777"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</w:p>
        </w:tc>
        <w:tc>
          <w:tcPr>
            <w:tcW w:w="4731" w:type="dxa"/>
            <w:tcBorders>
              <w:left w:val="nil"/>
              <w:right w:val="nil"/>
            </w:tcBorders>
          </w:tcPr>
          <w:p w14:paraId="63A45B37" w14:textId="77777777"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</w:p>
        </w:tc>
      </w:tr>
      <w:tr w:rsidR="001946CF" w:rsidRPr="00DA1B0C" w14:paraId="653B631D" w14:textId="77777777">
        <w:tc>
          <w:tcPr>
            <w:tcW w:w="10800" w:type="dxa"/>
            <w:gridSpan w:val="3"/>
          </w:tcPr>
          <w:p w14:paraId="0FDB2587" w14:textId="77777777" w:rsidR="001946CF" w:rsidRPr="00DA1B0C" w:rsidRDefault="001946CF" w:rsidP="009241AC">
            <w:pPr>
              <w:tabs>
                <w:tab w:val="left" w:pos="10206"/>
              </w:tabs>
              <w:jc w:val="center"/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3. Подписи</w:t>
            </w:r>
          </w:p>
        </w:tc>
      </w:tr>
      <w:tr w:rsidR="001946CF" w:rsidRPr="00DA1B0C" w14:paraId="740B9AA4" w14:textId="77777777">
        <w:tc>
          <w:tcPr>
            <w:tcW w:w="10800" w:type="dxa"/>
            <w:gridSpan w:val="3"/>
          </w:tcPr>
          <w:p w14:paraId="32563CC8" w14:textId="77777777" w:rsidR="001946CF" w:rsidRPr="0071491E" w:rsidRDefault="001946CF" w:rsidP="009241AC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71491E">
              <w:rPr>
                <w:sz w:val="22"/>
                <w:szCs w:val="22"/>
              </w:rPr>
              <w:t>3.1. Генеральный директор</w:t>
            </w:r>
          </w:p>
          <w:p w14:paraId="3166980D" w14:textId="77777777" w:rsidR="001946CF" w:rsidRPr="0071491E" w:rsidRDefault="001946CF" w:rsidP="009241AC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71491E">
              <w:rPr>
                <w:sz w:val="22"/>
                <w:szCs w:val="22"/>
              </w:rPr>
              <w:t xml:space="preserve">       </w:t>
            </w:r>
            <w:r w:rsidR="00DD381B" w:rsidRPr="0071491E">
              <w:rPr>
                <w:sz w:val="22"/>
                <w:szCs w:val="22"/>
              </w:rPr>
              <w:t>П</w:t>
            </w:r>
            <w:r w:rsidRPr="0071491E">
              <w:rPr>
                <w:sz w:val="22"/>
                <w:szCs w:val="22"/>
              </w:rPr>
              <w:t>АО “ВХЗ”                                  ____________________________      П.В. Маркелов</w:t>
            </w:r>
          </w:p>
          <w:p w14:paraId="47E40AEE" w14:textId="15D3333C" w:rsidR="001946CF" w:rsidRPr="0071491E" w:rsidRDefault="001946CF" w:rsidP="009241AC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71491E">
              <w:rPr>
                <w:sz w:val="22"/>
                <w:szCs w:val="22"/>
              </w:rPr>
              <w:t>3.2. “</w:t>
            </w:r>
            <w:r w:rsidR="001A48C8">
              <w:rPr>
                <w:sz w:val="22"/>
                <w:szCs w:val="22"/>
              </w:rPr>
              <w:t>1</w:t>
            </w:r>
            <w:r w:rsidR="00570675">
              <w:rPr>
                <w:sz w:val="22"/>
                <w:szCs w:val="22"/>
              </w:rPr>
              <w:t>6</w:t>
            </w:r>
            <w:r w:rsidRPr="0071491E">
              <w:rPr>
                <w:sz w:val="22"/>
                <w:szCs w:val="22"/>
              </w:rPr>
              <w:t>”</w:t>
            </w:r>
            <w:r w:rsidR="00457B9A" w:rsidRPr="0071491E">
              <w:rPr>
                <w:sz w:val="22"/>
                <w:szCs w:val="22"/>
              </w:rPr>
              <w:t xml:space="preserve"> </w:t>
            </w:r>
            <w:r w:rsidR="00570675">
              <w:rPr>
                <w:sz w:val="22"/>
                <w:szCs w:val="22"/>
              </w:rPr>
              <w:t>ноября</w:t>
            </w:r>
            <w:r w:rsidRPr="0071491E">
              <w:rPr>
                <w:sz w:val="22"/>
                <w:szCs w:val="22"/>
              </w:rPr>
              <w:t xml:space="preserve"> 20</w:t>
            </w:r>
            <w:r w:rsidR="00457B9A" w:rsidRPr="0071491E">
              <w:rPr>
                <w:sz w:val="22"/>
                <w:szCs w:val="22"/>
              </w:rPr>
              <w:t>20</w:t>
            </w:r>
            <w:r w:rsidRPr="0071491E">
              <w:rPr>
                <w:sz w:val="22"/>
                <w:szCs w:val="22"/>
              </w:rPr>
              <w:t xml:space="preserve"> года                      </w:t>
            </w:r>
          </w:p>
          <w:p w14:paraId="12842EFF" w14:textId="77777777"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 xml:space="preserve">                                                                                 м.п.</w:t>
            </w:r>
          </w:p>
        </w:tc>
      </w:tr>
    </w:tbl>
    <w:p w14:paraId="7C3873A5" w14:textId="77777777" w:rsidR="00D101B5" w:rsidRPr="00271029" w:rsidRDefault="00D101B5">
      <w:pPr>
        <w:rPr>
          <w:sz w:val="21"/>
          <w:szCs w:val="21"/>
        </w:rPr>
      </w:pPr>
    </w:p>
    <w:sectPr w:rsidR="00D101B5" w:rsidRPr="00271029" w:rsidSect="00962DC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644E2"/>
    <w:multiLevelType w:val="hybridMultilevel"/>
    <w:tmpl w:val="6B3425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0048E"/>
    <w:multiLevelType w:val="hybridMultilevel"/>
    <w:tmpl w:val="62EAFF92"/>
    <w:lvl w:ilvl="0" w:tplc="074C6DC4">
      <w:start w:val="1"/>
      <w:numFmt w:val="decimal"/>
      <w:lvlText w:val="%1."/>
      <w:lvlJc w:val="left"/>
      <w:pPr>
        <w:ind w:left="11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2" w15:restartNumberingAfterBreak="0">
    <w:nsid w:val="48801F0F"/>
    <w:multiLevelType w:val="hybridMultilevel"/>
    <w:tmpl w:val="897E33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C6EDC"/>
    <w:multiLevelType w:val="hybridMultilevel"/>
    <w:tmpl w:val="36C455D2"/>
    <w:lvl w:ilvl="0" w:tplc="0419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E0076C8"/>
    <w:multiLevelType w:val="hybridMultilevel"/>
    <w:tmpl w:val="7932DF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89C6FD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69397416"/>
    <w:multiLevelType w:val="singleLevel"/>
    <w:tmpl w:val="30B60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7" w15:restartNumberingAfterBreak="0">
    <w:nsid w:val="6D7C6B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8" w15:restartNumberingAfterBreak="0">
    <w:nsid w:val="746214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77DE3F2E"/>
    <w:multiLevelType w:val="hybridMultilevel"/>
    <w:tmpl w:val="43CE89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embedSystemFonts/>
  <w:proofState w:spelling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0DB"/>
    <w:rsid w:val="00016378"/>
    <w:rsid w:val="00060351"/>
    <w:rsid w:val="000664F9"/>
    <w:rsid w:val="00074D8F"/>
    <w:rsid w:val="00080FA9"/>
    <w:rsid w:val="00084F5F"/>
    <w:rsid w:val="000900B4"/>
    <w:rsid w:val="000D1A0E"/>
    <w:rsid w:val="00152498"/>
    <w:rsid w:val="00153FAA"/>
    <w:rsid w:val="001674F3"/>
    <w:rsid w:val="001946CF"/>
    <w:rsid w:val="001A48C8"/>
    <w:rsid w:val="002123FC"/>
    <w:rsid w:val="00212407"/>
    <w:rsid w:val="0022508F"/>
    <w:rsid w:val="00271029"/>
    <w:rsid w:val="002831F5"/>
    <w:rsid w:val="002B30EC"/>
    <w:rsid w:val="002C25AF"/>
    <w:rsid w:val="002D067D"/>
    <w:rsid w:val="002D10DB"/>
    <w:rsid w:val="002D205A"/>
    <w:rsid w:val="00306C45"/>
    <w:rsid w:val="0037255E"/>
    <w:rsid w:val="003819B0"/>
    <w:rsid w:val="00385D87"/>
    <w:rsid w:val="00452F03"/>
    <w:rsid w:val="00457B9A"/>
    <w:rsid w:val="00484741"/>
    <w:rsid w:val="004B5729"/>
    <w:rsid w:val="004D6A2D"/>
    <w:rsid w:val="005051D3"/>
    <w:rsid w:val="00510227"/>
    <w:rsid w:val="00511DBB"/>
    <w:rsid w:val="00515893"/>
    <w:rsid w:val="00570675"/>
    <w:rsid w:val="0057683D"/>
    <w:rsid w:val="005D33CF"/>
    <w:rsid w:val="005D5E8F"/>
    <w:rsid w:val="00611D7F"/>
    <w:rsid w:val="00616F6A"/>
    <w:rsid w:val="00665D7D"/>
    <w:rsid w:val="0068489C"/>
    <w:rsid w:val="00687163"/>
    <w:rsid w:val="00692763"/>
    <w:rsid w:val="006A3757"/>
    <w:rsid w:val="006B0E62"/>
    <w:rsid w:val="006D19EC"/>
    <w:rsid w:val="00710DA9"/>
    <w:rsid w:val="0071491E"/>
    <w:rsid w:val="00746CB7"/>
    <w:rsid w:val="00797FD0"/>
    <w:rsid w:val="007A6C7A"/>
    <w:rsid w:val="007D4E5A"/>
    <w:rsid w:val="007E3627"/>
    <w:rsid w:val="007E3F37"/>
    <w:rsid w:val="007F77FF"/>
    <w:rsid w:val="00812306"/>
    <w:rsid w:val="00857858"/>
    <w:rsid w:val="00873543"/>
    <w:rsid w:val="008D4F63"/>
    <w:rsid w:val="008E759C"/>
    <w:rsid w:val="009241AC"/>
    <w:rsid w:val="00962DC4"/>
    <w:rsid w:val="009C597D"/>
    <w:rsid w:val="00A028F2"/>
    <w:rsid w:val="00A502BB"/>
    <w:rsid w:val="00A60E02"/>
    <w:rsid w:val="00A81F99"/>
    <w:rsid w:val="00A906F8"/>
    <w:rsid w:val="00AB0EC0"/>
    <w:rsid w:val="00B0590F"/>
    <w:rsid w:val="00B13D4E"/>
    <w:rsid w:val="00B140A6"/>
    <w:rsid w:val="00B20A8A"/>
    <w:rsid w:val="00B920F1"/>
    <w:rsid w:val="00BB004E"/>
    <w:rsid w:val="00C10AB3"/>
    <w:rsid w:val="00C675C2"/>
    <w:rsid w:val="00C74B8E"/>
    <w:rsid w:val="00CB0E13"/>
    <w:rsid w:val="00CC5ED7"/>
    <w:rsid w:val="00D02CFD"/>
    <w:rsid w:val="00D101B5"/>
    <w:rsid w:val="00D14568"/>
    <w:rsid w:val="00D156E9"/>
    <w:rsid w:val="00D2674C"/>
    <w:rsid w:val="00D30B74"/>
    <w:rsid w:val="00D60961"/>
    <w:rsid w:val="00D67DBB"/>
    <w:rsid w:val="00D87A64"/>
    <w:rsid w:val="00D90ABC"/>
    <w:rsid w:val="00DA1B0C"/>
    <w:rsid w:val="00DD381B"/>
    <w:rsid w:val="00E00276"/>
    <w:rsid w:val="00E11675"/>
    <w:rsid w:val="00E370D9"/>
    <w:rsid w:val="00E4007B"/>
    <w:rsid w:val="00E51683"/>
    <w:rsid w:val="00E64F3D"/>
    <w:rsid w:val="00EB5CC4"/>
    <w:rsid w:val="00EC307E"/>
    <w:rsid w:val="00F54E02"/>
    <w:rsid w:val="00F67A16"/>
    <w:rsid w:val="00FA6767"/>
    <w:rsid w:val="00FB6750"/>
    <w:rsid w:val="00FD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A50550"/>
  <w15:docId w15:val="{ACD3ED5E-D443-4A70-8E37-6CF32FA7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1B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link w:val="10"/>
    <w:uiPriority w:val="99"/>
    <w:qFormat/>
    <w:rsid w:val="00D101B5"/>
    <w:pPr>
      <w:widowControl w:val="0"/>
      <w:spacing w:before="240"/>
      <w:jc w:val="center"/>
      <w:outlineLvl w:val="0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3819B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4007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SUBST">
    <w:name w:val="__SUBST"/>
    <w:uiPriority w:val="99"/>
    <w:rsid w:val="00D101B5"/>
    <w:rPr>
      <w:b/>
      <w:i/>
      <w:sz w:val="22"/>
    </w:rPr>
  </w:style>
  <w:style w:type="character" w:styleId="a3">
    <w:name w:val="Hyperlink"/>
    <w:basedOn w:val="a0"/>
    <w:uiPriority w:val="99"/>
    <w:rsid w:val="00D101B5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A81F99"/>
    <w:pPr>
      <w:ind w:right="736"/>
    </w:pPr>
  </w:style>
  <w:style w:type="character" w:customStyle="1" w:styleId="a5">
    <w:name w:val="Основной текст Знак"/>
    <w:basedOn w:val="a0"/>
    <w:link w:val="a4"/>
    <w:locked/>
    <w:rsid w:val="00A81F99"/>
    <w:rPr>
      <w:rFonts w:cs="Times New Roman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2710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4007B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rsid w:val="001946CF"/>
    <w:pPr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uiPriority w:val="99"/>
    <w:locked/>
    <w:rsid w:val="001946CF"/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E1167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E11675"/>
    <w:rPr>
      <w:rFonts w:cs="Times New Roman"/>
      <w:sz w:val="20"/>
      <w:szCs w:val="20"/>
    </w:rPr>
  </w:style>
  <w:style w:type="paragraph" w:customStyle="1" w:styleId="11">
    <w:name w:val="Знак Знак1"/>
    <w:basedOn w:val="a"/>
    <w:rsid w:val="00B920F1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lang w:val="en-US" w:eastAsia="en-US"/>
    </w:rPr>
  </w:style>
  <w:style w:type="paragraph" w:styleId="ac">
    <w:name w:val="List Paragraph"/>
    <w:basedOn w:val="a"/>
    <w:uiPriority w:val="34"/>
    <w:rsid w:val="00B920F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3819B0"/>
  </w:style>
  <w:style w:type="character" w:customStyle="1" w:styleId="90">
    <w:name w:val="Заголовок 9 Знак"/>
    <w:basedOn w:val="a0"/>
    <w:link w:val="9"/>
    <w:rsid w:val="003819B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88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7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9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0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sclosure.ru/issuer/330200066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рекомендациях СД по дивидендам</vt:lpstr>
    </vt:vector>
  </TitlesOfParts>
  <Company>ОАО Владимирский Химический завод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рекомендациях СД по дивидендам</dc:title>
  <dc:creator>10360ocb</dc:creator>
  <cp:lastModifiedBy>Пользователь</cp:lastModifiedBy>
  <cp:revision>3</cp:revision>
  <cp:lastPrinted>2019-12-25T08:41:00Z</cp:lastPrinted>
  <dcterms:created xsi:type="dcterms:W3CDTF">2020-08-14T11:06:00Z</dcterms:created>
  <dcterms:modified xsi:type="dcterms:W3CDTF">2020-11-17T07:35:00Z</dcterms:modified>
</cp:coreProperties>
</file>